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04" w:rsidRPr="00684B04" w:rsidRDefault="00684B04" w:rsidP="00684B04">
      <w:pPr>
        <w:jc w:val="center"/>
        <w:rPr>
          <w:rFonts w:ascii="Times New Roman" w:hAnsi="Times New Roman" w:cs="Times New Roman"/>
          <w:bCs/>
          <w:sz w:val="28"/>
        </w:rPr>
      </w:pPr>
      <w:r w:rsidRPr="00684B04">
        <w:rPr>
          <w:rFonts w:ascii="Times New Roman" w:hAnsi="Times New Roman" w:cs="Times New Roman"/>
          <w:bCs/>
          <w:sz w:val="28"/>
        </w:rPr>
        <w:t>Комитет культуры администрации г. Тамбова</w:t>
      </w:r>
    </w:p>
    <w:p w:rsidR="00684B04" w:rsidRPr="00684B04" w:rsidRDefault="00684B04" w:rsidP="00684B04">
      <w:pPr>
        <w:jc w:val="center"/>
        <w:rPr>
          <w:rFonts w:ascii="Times New Roman" w:hAnsi="Times New Roman" w:cs="Times New Roman"/>
          <w:bCs/>
          <w:sz w:val="28"/>
        </w:rPr>
      </w:pPr>
      <w:r w:rsidRPr="00684B04">
        <w:rPr>
          <w:rFonts w:ascii="Times New Roman" w:hAnsi="Times New Roman" w:cs="Times New Roman"/>
          <w:bCs/>
          <w:sz w:val="28"/>
        </w:rPr>
        <w:t xml:space="preserve">Муниципальное бюджетное учреждение дополнительного образования </w:t>
      </w:r>
    </w:p>
    <w:p w:rsidR="00684B04" w:rsidRPr="00B229B5" w:rsidRDefault="00684B04" w:rsidP="00684B04">
      <w:pPr>
        <w:jc w:val="center"/>
        <w:rPr>
          <w:bCs/>
          <w:sz w:val="28"/>
        </w:rPr>
      </w:pPr>
      <w:r w:rsidRPr="00684B04">
        <w:rPr>
          <w:rFonts w:ascii="Times New Roman" w:hAnsi="Times New Roman" w:cs="Times New Roman"/>
          <w:bCs/>
          <w:sz w:val="28"/>
        </w:rPr>
        <w:t xml:space="preserve">«ДЕТСКАЯ МУЗЫКАЛЬНАЯ ШКОЛА №2 им. В.К. </w:t>
      </w:r>
      <w:proofErr w:type="spellStart"/>
      <w:r w:rsidRPr="00684B04">
        <w:rPr>
          <w:rFonts w:ascii="Times New Roman" w:hAnsi="Times New Roman" w:cs="Times New Roman"/>
          <w:bCs/>
          <w:sz w:val="28"/>
        </w:rPr>
        <w:t>Мержанова</w:t>
      </w:r>
      <w:proofErr w:type="spellEnd"/>
      <w:r w:rsidRPr="00684B04">
        <w:rPr>
          <w:rFonts w:ascii="Times New Roman" w:hAnsi="Times New Roman" w:cs="Times New Roman"/>
          <w:bCs/>
          <w:sz w:val="28"/>
        </w:rPr>
        <w:t>»</w:t>
      </w:r>
    </w:p>
    <w:p w:rsidR="00684B04" w:rsidRPr="005E62D6" w:rsidRDefault="00684B04" w:rsidP="00684B04">
      <w:pPr>
        <w:jc w:val="center"/>
        <w:rPr>
          <w:rFonts w:eastAsia="Calibri"/>
          <w:bCs/>
          <w:sz w:val="28"/>
          <w:szCs w:val="28"/>
        </w:rPr>
      </w:pPr>
    </w:p>
    <w:tbl>
      <w:tblPr>
        <w:tblStyle w:val="a3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06"/>
      </w:tblGrid>
      <w:tr w:rsidR="00684B04" w:rsidTr="0051143E">
        <w:tc>
          <w:tcPr>
            <w:tcW w:w="5670" w:type="dxa"/>
            <w:hideMark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  <w:r>
              <w:rPr>
                <w:rStyle w:val="a9"/>
              </w:rPr>
              <w:t>ПРИНЯТО</w:t>
            </w:r>
          </w:p>
        </w:tc>
        <w:tc>
          <w:tcPr>
            <w:tcW w:w="4706" w:type="dxa"/>
            <w:hideMark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  <w:r>
              <w:rPr>
                <w:rStyle w:val="a9"/>
              </w:rPr>
              <w:t>УТВЕРЖДАЮ</w:t>
            </w:r>
          </w:p>
        </w:tc>
      </w:tr>
      <w:tr w:rsidR="00684B04" w:rsidTr="0051143E">
        <w:tc>
          <w:tcPr>
            <w:tcW w:w="5670" w:type="dxa"/>
            <w:hideMark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  <w:r>
              <w:t>педагогическим советом</w:t>
            </w:r>
          </w:p>
        </w:tc>
        <w:tc>
          <w:tcPr>
            <w:tcW w:w="4706" w:type="dxa"/>
            <w:hideMark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  <w:r>
              <w:t>директор МБУДО «ДМШ №2</w:t>
            </w:r>
          </w:p>
        </w:tc>
      </w:tr>
      <w:tr w:rsidR="00684B04" w:rsidTr="0051143E">
        <w:tc>
          <w:tcPr>
            <w:tcW w:w="5670" w:type="dxa"/>
            <w:hideMark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  <w:r>
              <w:t>Протокол №1 от 30.08.2018 г.</w:t>
            </w:r>
          </w:p>
        </w:tc>
        <w:tc>
          <w:tcPr>
            <w:tcW w:w="4706" w:type="dxa"/>
            <w:hideMark/>
          </w:tcPr>
          <w:p w:rsidR="00684B04" w:rsidRPr="00370A09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  <w:r w:rsidRPr="00370A09">
              <w:rPr>
                <w:rStyle w:val="a9"/>
              </w:rPr>
              <w:t xml:space="preserve">имени В.К. </w:t>
            </w:r>
            <w:proofErr w:type="spellStart"/>
            <w:r w:rsidRPr="00370A09">
              <w:rPr>
                <w:rStyle w:val="a9"/>
              </w:rPr>
              <w:t>Мержанова</w:t>
            </w:r>
            <w:proofErr w:type="spellEnd"/>
          </w:p>
        </w:tc>
      </w:tr>
      <w:tr w:rsidR="00684B04" w:rsidTr="0051143E">
        <w:tc>
          <w:tcPr>
            <w:tcW w:w="5670" w:type="dxa"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4706" w:type="dxa"/>
            <w:hideMark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  <w:r>
              <w:t>Фролова А.Н._____________</w:t>
            </w:r>
          </w:p>
        </w:tc>
      </w:tr>
      <w:tr w:rsidR="00684B04" w:rsidTr="0051143E">
        <w:tc>
          <w:tcPr>
            <w:tcW w:w="5670" w:type="dxa"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4706" w:type="dxa"/>
            <w:hideMark/>
          </w:tcPr>
          <w:p w:rsidR="00684B04" w:rsidRDefault="00684B04" w:rsidP="0051143E">
            <w:pPr>
              <w:pStyle w:val="a5"/>
              <w:spacing w:before="0" w:after="0"/>
              <w:rPr>
                <w:rStyle w:val="a9"/>
                <w:b w:val="0"/>
              </w:rPr>
            </w:pPr>
            <w:r>
              <w:t>Приказ № 36/1 от 19.11.18</w:t>
            </w:r>
          </w:p>
        </w:tc>
      </w:tr>
    </w:tbl>
    <w:p w:rsidR="00684B04" w:rsidRDefault="00684B04" w:rsidP="00684B04">
      <w:pPr>
        <w:jc w:val="right"/>
        <w:rPr>
          <w:rFonts w:eastAsia="Calibri"/>
        </w:rPr>
      </w:pPr>
    </w:p>
    <w:p w:rsidR="00684B04" w:rsidRDefault="00684B04" w:rsidP="00684B04">
      <w:pPr>
        <w:jc w:val="right"/>
        <w:rPr>
          <w:rFonts w:eastAsia="Calibri"/>
        </w:rPr>
      </w:pPr>
    </w:p>
    <w:p w:rsidR="00684B04" w:rsidRDefault="00684B04" w:rsidP="00684B04">
      <w:pPr>
        <w:jc w:val="right"/>
        <w:rPr>
          <w:rFonts w:eastAsia="Calibri"/>
        </w:rPr>
      </w:pPr>
    </w:p>
    <w:p w:rsidR="00684B04" w:rsidRDefault="00684B04" w:rsidP="00684B04">
      <w:pPr>
        <w:jc w:val="right"/>
        <w:rPr>
          <w:rFonts w:eastAsia="Calibri"/>
        </w:rPr>
      </w:pPr>
    </w:p>
    <w:p w:rsidR="00684B04" w:rsidRDefault="00684B04" w:rsidP="00684B04">
      <w:pPr>
        <w:jc w:val="right"/>
        <w:rPr>
          <w:rFonts w:eastAsia="Calibri"/>
        </w:rPr>
      </w:pPr>
    </w:p>
    <w:p w:rsidR="00684B04" w:rsidRDefault="00684B04" w:rsidP="00684B04">
      <w:pPr>
        <w:jc w:val="center"/>
        <w:rPr>
          <w:rFonts w:eastAsia="Calibri"/>
        </w:rPr>
      </w:pPr>
    </w:p>
    <w:p w:rsidR="00684B04" w:rsidRDefault="00684B04" w:rsidP="00684B04">
      <w:pPr>
        <w:jc w:val="center"/>
        <w:rPr>
          <w:rFonts w:eastAsia="Calibri"/>
          <w:bCs/>
        </w:rPr>
      </w:pPr>
    </w:p>
    <w:p w:rsidR="00684B04" w:rsidRPr="00627BEA" w:rsidRDefault="00684B04" w:rsidP="00684B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684B04" w:rsidRPr="00627BEA" w:rsidRDefault="00684B04" w:rsidP="00684B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684B04" w:rsidRPr="00627BEA" w:rsidRDefault="00684B04" w:rsidP="00684B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 </w:t>
      </w:r>
    </w:p>
    <w:p w:rsidR="00684B04" w:rsidRPr="00627BEA" w:rsidRDefault="00684B04" w:rsidP="00684B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НАРОДНЫЕ</w:t>
      </w:r>
      <w:r w:rsidRPr="00627BEA">
        <w:rPr>
          <w:rFonts w:ascii="Times New Roman" w:hAnsi="Times New Roman" w:cs="Times New Roman"/>
          <w:b/>
          <w:sz w:val="28"/>
          <w:szCs w:val="28"/>
        </w:rPr>
        <w:t xml:space="preserve">  ИНСТРУМЕНТЫ</w:t>
      </w:r>
      <w:proofErr w:type="gramEnd"/>
      <w:r w:rsidRPr="00627BEA">
        <w:rPr>
          <w:rFonts w:ascii="Times New Roman" w:hAnsi="Times New Roman" w:cs="Times New Roman"/>
          <w:b/>
          <w:sz w:val="28"/>
          <w:szCs w:val="28"/>
        </w:rPr>
        <w:t>»</w:t>
      </w:r>
    </w:p>
    <w:p w:rsidR="00C26BDC" w:rsidRPr="00345E57" w:rsidRDefault="00C26BDC" w:rsidP="00C26BD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C26BDC" w:rsidRPr="00345E57" w:rsidRDefault="00C26BDC" w:rsidP="00C26BD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57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C26BDC" w:rsidRPr="00345E57" w:rsidRDefault="00C26BDC" w:rsidP="00C26BD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57">
        <w:rPr>
          <w:rFonts w:ascii="Times New Roman" w:hAnsi="Times New Roman" w:cs="Times New Roman"/>
          <w:b/>
          <w:bCs/>
          <w:sz w:val="28"/>
          <w:szCs w:val="28"/>
        </w:rPr>
        <w:t xml:space="preserve">«Музыкальное исполнительство» </w:t>
      </w:r>
      <w:r w:rsidRPr="00345E57">
        <w:rPr>
          <w:rFonts w:ascii="Times New Roman" w:hAnsi="Times New Roman" w:cs="Times New Roman"/>
          <w:bCs/>
          <w:sz w:val="32"/>
          <w:szCs w:val="32"/>
        </w:rPr>
        <w:t>(ПО.01.)</w:t>
      </w:r>
    </w:p>
    <w:p w:rsidR="00C26BDC" w:rsidRPr="009505C2" w:rsidRDefault="00C26BDC" w:rsidP="00C26BDC">
      <w:pPr>
        <w:pStyle w:val="a7"/>
        <w:spacing w:line="360" w:lineRule="auto"/>
        <w:ind w:firstLine="720"/>
        <w:jc w:val="center"/>
        <w:rPr>
          <w:b/>
          <w:sz w:val="28"/>
          <w:szCs w:val="28"/>
        </w:rPr>
      </w:pPr>
      <w:r w:rsidRPr="009505C2">
        <w:rPr>
          <w:b/>
          <w:sz w:val="28"/>
          <w:szCs w:val="28"/>
        </w:rPr>
        <w:t>Учебная программа</w:t>
      </w: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C3AD2">
        <w:rPr>
          <w:rFonts w:ascii="Times New Roman" w:hAnsi="Times New Roman" w:cs="Times New Roman"/>
          <w:b/>
          <w:i/>
          <w:sz w:val="28"/>
        </w:rPr>
        <w:t>Ансамбль</w:t>
      </w:r>
    </w:p>
    <w:p w:rsidR="007C3AD2" w:rsidRPr="007C3AD2" w:rsidRDefault="00C26BDC" w:rsidP="00684B04">
      <w:pPr>
        <w:pStyle w:val="a7"/>
        <w:spacing w:line="360" w:lineRule="auto"/>
        <w:jc w:val="center"/>
        <w:rPr>
          <w:sz w:val="28"/>
        </w:rPr>
      </w:pPr>
      <w:r>
        <w:rPr>
          <w:b/>
          <w:sz w:val="28"/>
          <w:szCs w:val="28"/>
        </w:rPr>
        <w:t>Для учащихся 1-8 (9) классов</w:t>
      </w: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C3AD2" w:rsidRPr="007C3AD2" w:rsidRDefault="007C3AD2" w:rsidP="0084669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C3AD2" w:rsidRPr="007C3AD2" w:rsidRDefault="00846690" w:rsidP="007C3A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Тамбов, </w:t>
      </w:r>
      <w:r w:rsidR="00684B04">
        <w:rPr>
          <w:rFonts w:ascii="Times New Roman" w:hAnsi="Times New Roman" w:cs="Times New Roman"/>
          <w:sz w:val="28"/>
        </w:rPr>
        <w:t>2018</w:t>
      </w:r>
    </w:p>
    <w:p w:rsidR="00684B04" w:rsidRPr="00684B04" w:rsidRDefault="00684B04" w:rsidP="00684B0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84B04">
        <w:rPr>
          <w:rFonts w:ascii="Times New Roman" w:hAnsi="Times New Roman" w:cs="Times New Roman"/>
          <w:b/>
          <w:i/>
          <w:sz w:val="28"/>
        </w:rPr>
        <w:lastRenderedPageBreak/>
        <w:t xml:space="preserve">Разработчик: </w:t>
      </w:r>
      <w:r w:rsidRPr="00684B04">
        <w:rPr>
          <w:rFonts w:ascii="Times New Roman" w:hAnsi="Times New Roman" w:cs="Times New Roman"/>
          <w:sz w:val="28"/>
        </w:rPr>
        <w:t xml:space="preserve">Говорухина Мария Викторовна - преподаватель по классу аккордеона </w:t>
      </w:r>
      <w:proofErr w:type="gramStart"/>
      <w:r w:rsidRPr="00684B04">
        <w:rPr>
          <w:rFonts w:ascii="Times New Roman" w:hAnsi="Times New Roman" w:cs="Times New Roman"/>
          <w:sz w:val="28"/>
        </w:rPr>
        <w:t>МБУДО  «</w:t>
      </w:r>
      <w:proofErr w:type="gramEnd"/>
      <w:r w:rsidRPr="00684B04">
        <w:rPr>
          <w:rFonts w:ascii="Times New Roman" w:hAnsi="Times New Roman" w:cs="Times New Roman"/>
          <w:sz w:val="28"/>
        </w:rPr>
        <w:t xml:space="preserve">Детская музыкальная школа №2 имени В.К. </w:t>
      </w:r>
      <w:proofErr w:type="spellStart"/>
      <w:r w:rsidRPr="00684B04">
        <w:rPr>
          <w:rFonts w:ascii="Times New Roman" w:hAnsi="Times New Roman" w:cs="Times New Roman"/>
          <w:sz w:val="28"/>
        </w:rPr>
        <w:t>Мержанова</w:t>
      </w:r>
      <w:proofErr w:type="spellEnd"/>
      <w:r w:rsidRPr="00684B04">
        <w:rPr>
          <w:rFonts w:ascii="Times New Roman" w:hAnsi="Times New Roman" w:cs="Times New Roman"/>
          <w:sz w:val="28"/>
        </w:rPr>
        <w:t>».</w:t>
      </w:r>
    </w:p>
    <w:p w:rsidR="00684B04" w:rsidRPr="00684B04" w:rsidRDefault="00684B04" w:rsidP="00684B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30792" w:rsidRPr="00684B04" w:rsidRDefault="00684B04" w:rsidP="00684B04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684B04">
        <w:rPr>
          <w:rFonts w:ascii="Times New Roman" w:hAnsi="Times New Roman" w:cs="Times New Roman"/>
          <w:b/>
          <w:i/>
          <w:sz w:val="28"/>
        </w:rPr>
        <w:t>Рецензент:</w:t>
      </w:r>
      <w:r w:rsidRPr="00684B04">
        <w:rPr>
          <w:rFonts w:ascii="Times New Roman" w:hAnsi="Times New Roman" w:cs="Times New Roman"/>
          <w:sz w:val="28"/>
        </w:rPr>
        <w:t xml:space="preserve"> Артемьев А.И. – кандидат культурологии, доцент, преподаватель ТГМПИ имени С.В. Рахманинова, заместитель директора </w:t>
      </w:r>
      <w:proofErr w:type="gramStart"/>
      <w:r w:rsidRPr="00684B04">
        <w:rPr>
          <w:rFonts w:ascii="Times New Roman" w:hAnsi="Times New Roman" w:cs="Times New Roman"/>
          <w:sz w:val="28"/>
        </w:rPr>
        <w:t>МБУДО  «</w:t>
      </w:r>
      <w:proofErr w:type="gramEnd"/>
      <w:r w:rsidRPr="00684B04">
        <w:rPr>
          <w:rFonts w:ascii="Times New Roman" w:hAnsi="Times New Roman" w:cs="Times New Roman"/>
          <w:sz w:val="28"/>
        </w:rPr>
        <w:t xml:space="preserve">Детская музыкальная школа №2 имени В.К. </w:t>
      </w:r>
      <w:proofErr w:type="spellStart"/>
      <w:r w:rsidRPr="00684B04">
        <w:rPr>
          <w:rFonts w:ascii="Times New Roman" w:hAnsi="Times New Roman" w:cs="Times New Roman"/>
          <w:sz w:val="28"/>
        </w:rPr>
        <w:t>Мержанова</w:t>
      </w:r>
      <w:proofErr w:type="spellEnd"/>
      <w:r w:rsidRPr="00684B04">
        <w:rPr>
          <w:rFonts w:ascii="Times New Roman" w:hAnsi="Times New Roman" w:cs="Times New Roman"/>
          <w:sz w:val="28"/>
        </w:rPr>
        <w:t>»</w:t>
      </w:r>
      <w:r w:rsidR="00630792" w:rsidRPr="0068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79" w:rsidRPr="007C3AD2" w:rsidRDefault="008F3079" w:rsidP="008F30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rPr>
          <w:rFonts w:ascii="Times New Roman" w:hAnsi="Times New Roman" w:cs="Times New Roman"/>
          <w:sz w:val="28"/>
        </w:rPr>
      </w:pPr>
    </w:p>
    <w:p w:rsidR="007C3AD2" w:rsidRDefault="007C3AD2" w:rsidP="007C3AD2">
      <w:pPr>
        <w:rPr>
          <w:rFonts w:ascii="Times New Roman" w:hAnsi="Times New Roman" w:cs="Times New Roman"/>
          <w:sz w:val="28"/>
        </w:rPr>
      </w:pPr>
    </w:p>
    <w:p w:rsidR="008F3079" w:rsidRDefault="008F3079" w:rsidP="007C3AD2">
      <w:pPr>
        <w:rPr>
          <w:rFonts w:ascii="Times New Roman" w:hAnsi="Times New Roman" w:cs="Times New Roman"/>
          <w:sz w:val="28"/>
        </w:rPr>
      </w:pPr>
    </w:p>
    <w:p w:rsidR="008F3079" w:rsidRDefault="008F3079" w:rsidP="007C3AD2">
      <w:pPr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rPr>
          <w:rFonts w:ascii="Times New Roman" w:hAnsi="Times New Roman" w:cs="Times New Roman"/>
          <w:sz w:val="28"/>
        </w:rPr>
      </w:pPr>
    </w:p>
    <w:p w:rsidR="00684B04" w:rsidRDefault="00684B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7C3AD2" w:rsidRPr="007C3AD2" w:rsidRDefault="007C3AD2" w:rsidP="007C3AD2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t>1.</w:t>
      </w:r>
      <w:r w:rsidRPr="007C3AD2">
        <w:rPr>
          <w:rFonts w:ascii="Times New Roman" w:hAnsi="Times New Roman" w:cs="Times New Roman"/>
          <w:sz w:val="28"/>
        </w:rPr>
        <w:t xml:space="preserve"> Пояснительная записка. </w:t>
      </w:r>
    </w:p>
    <w:p w:rsidR="007C3AD2" w:rsidRPr="007C3AD2" w:rsidRDefault="007C3AD2" w:rsidP="007C3AD2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t>2.</w:t>
      </w:r>
      <w:r w:rsidRPr="007C3AD2">
        <w:rPr>
          <w:rFonts w:ascii="Times New Roman" w:hAnsi="Times New Roman" w:cs="Times New Roman"/>
          <w:sz w:val="28"/>
        </w:rPr>
        <w:t xml:space="preserve"> Содержание предмета.</w:t>
      </w:r>
    </w:p>
    <w:p w:rsidR="007C3AD2" w:rsidRPr="007C3AD2" w:rsidRDefault="007C3AD2" w:rsidP="007C3AD2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t>3.</w:t>
      </w:r>
      <w:r w:rsidRPr="007C3AD2">
        <w:rPr>
          <w:rFonts w:ascii="Times New Roman" w:hAnsi="Times New Roman" w:cs="Times New Roman"/>
          <w:sz w:val="28"/>
        </w:rPr>
        <w:t xml:space="preserve"> Требования к уровню подготовки обучающихся.</w:t>
      </w:r>
    </w:p>
    <w:p w:rsidR="007C3AD2" w:rsidRPr="007C3AD2" w:rsidRDefault="007C3AD2" w:rsidP="007C3AD2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BC2E22">
        <w:rPr>
          <w:rFonts w:ascii="Times New Roman" w:hAnsi="Times New Roman" w:cs="Times New Roman"/>
          <w:b/>
          <w:sz w:val="28"/>
        </w:rPr>
        <w:t>4.</w:t>
      </w:r>
      <w:r w:rsidRPr="007C3AD2">
        <w:rPr>
          <w:rFonts w:ascii="Times New Roman" w:hAnsi="Times New Roman" w:cs="Times New Roman"/>
          <w:sz w:val="28"/>
        </w:rPr>
        <w:t>Формы и методы контроля, система оценок.</w:t>
      </w:r>
    </w:p>
    <w:p w:rsidR="007C3AD2" w:rsidRPr="007C3AD2" w:rsidRDefault="007C3AD2" w:rsidP="007C3AD2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t>5.</w:t>
      </w:r>
      <w:r w:rsidRPr="007C3AD2">
        <w:rPr>
          <w:rFonts w:ascii="Times New Roman" w:hAnsi="Times New Roman" w:cs="Times New Roman"/>
          <w:sz w:val="28"/>
        </w:rPr>
        <w:t xml:space="preserve"> Методическое обеспечение учебного процесса (рекомендации педагогическим работникам и рекомендации по организации самостоятельной работы обучающихся).</w:t>
      </w:r>
    </w:p>
    <w:p w:rsidR="007C3AD2" w:rsidRPr="007C3AD2" w:rsidRDefault="007C3AD2" w:rsidP="007C3AD2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t>6.</w:t>
      </w:r>
      <w:r w:rsidRPr="007C3AD2">
        <w:rPr>
          <w:rFonts w:ascii="Times New Roman" w:hAnsi="Times New Roman" w:cs="Times New Roman"/>
          <w:sz w:val="28"/>
        </w:rPr>
        <w:t xml:space="preserve"> Список литературы. </w:t>
      </w: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7C3AD2" w:rsidRPr="007C3AD2" w:rsidRDefault="007C3AD2" w:rsidP="007C3AD2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7C3AD2" w:rsidRPr="007C3AD2" w:rsidRDefault="007C3AD2" w:rsidP="007C3AD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C3AD2">
        <w:rPr>
          <w:rFonts w:ascii="Times New Roman" w:hAnsi="Times New Roman" w:cs="Times New Roman"/>
          <w:sz w:val="28"/>
          <w:szCs w:val="28"/>
        </w:rPr>
        <w:t xml:space="preserve">Данная программа входит в комплекс программ, предусмотренных для прохождения обучения в рамках освоения 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>дополнительной предпрофессиональной общеобразовательной программы в области музыкального искусства, и составлена</w:t>
      </w:r>
      <w:r w:rsidRPr="007C3AD2">
        <w:rPr>
          <w:rFonts w:ascii="Times New Roman" w:hAnsi="Times New Roman" w:cs="Times New Roman"/>
          <w:sz w:val="28"/>
        </w:rPr>
        <w:t xml:space="preserve"> в соответствии с </w:t>
      </w:r>
      <w:r w:rsidRPr="007C3AD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Федеральными государственными требованиями.</w:t>
      </w:r>
    </w:p>
    <w:p w:rsidR="007C3AD2" w:rsidRPr="007C3AD2" w:rsidRDefault="007C3AD2" w:rsidP="007C3AD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7C3AD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При разработке данной программы учитывался опыт ранее разработанных программ, 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>рекомендуемых Министерством культуры СССР и</w:t>
      </w:r>
      <w:r w:rsidRPr="007C3AD2">
        <w:rPr>
          <w:rFonts w:ascii="Times New Roman" w:hAnsi="Times New Roman" w:cs="Times New Roman"/>
          <w:sz w:val="28"/>
          <w:szCs w:val="28"/>
        </w:rPr>
        <w:t xml:space="preserve"> Научно-методическим центром по художественному образованию:</w:t>
      </w:r>
      <w:r w:rsidRPr="007C3AD2">
        <w:rPr>
          <w:rFonts w:ascii="Times New Roman" w:hAnsi="Times New Roman" w:cs="Times New Roman"/>
          <w:bCs/>
          <w:sz w:val="28"/>
          <w:szCs w:val="36"/>
        </w:rPr>
        <w:t xml:space="preserve"> Класс ансамбля русских народных инструментов</w:t>
      </w:r>
      <w:r w:rsidRPr="007C3AD2">
        <w:rPr>
          <w:rFonts w:ascii="Times New Roman" w:hAnsi="Times New Roman" w:cs="Times New Roman"/>
          <w:bCs/>
          <w:i/>
          <w:sz w:val="28"/>
          <w:szCs w:val="36"/>
        </w:rPr>
        <w:t>.</w:t>
      </w:r>
      <w:r w:rsidRPr="007C3AD2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>Программа для детских школ и школ искусств.</w:t>
      </w:r>
      <w:r w:rsidRPr="007C3A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AD2">
        <w:rPr>
          <w:rFonts w:ascii="Times New Roman" w:hAnsi="Times New Roman" w:cs="Times New Roman"/>
          <w:iCs/>
          <w:sz w:val="28"/>
          <w:szCs w:val="28"/>
        </w:rPr>
        <w:t>Составители:</w:t>
      </w:r>
      <w:r w:rsidRPr="007C3A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AD2">
        <w:rPr>
          <w:rFonts w:ascii="Times New Roman" w:hAnsi="Times New Roman" w:cs="Times New Roman"/>
          <w:iCs/>
          <w:sz w:val="28"/>
          <w:szCs w:val="28"/>
        </w:rPr>
        <w:t xml:space="preserve">В. М. Евдокимов, Б. А. Калганов, И. С. </w:t>
      </w:r>
      <w:proofErr w:type="spellStart"/>
      <w:r w:rsidRPr="007C3AD2">
        <w:rPr>
          <w:rFonts w:ascii="Times New Roman" w:hAnsi="Times New Roman" w:cs="Times New Roman"/>
          <w:iCs/>
          <w:sz w:val="28"/>
          <w:szCs w:val="28"/>
        </w:rPr>
        <w:t>Нектаревский</w:t>
      </w:r>
      <w:proofErr w:type="spellEnd"/>
      <w:r w:rsidRPr="007C3AD2">
        <w:rPr>
          <w:rFonts w:ascii="Times New Roman" w:hAnsi="Times New Roman" w:cs="Times New Roman"/>
          <w:iCs/>
          <w:sz w:val="28"/>
          <w:szCs w:val="28"/>
        </w:rPr>
        <w:t xml:space="preserve">, Г. Е. Ларин, В. Д. Тихонов. М.:1979 г. </w:t>
      </w:r>
      <w:r w:rsidRPr="007C3AD2">
        <w:rPr>
          <w:rFonts w:ascii="Times New Roman" w:hAnsi="Times New Roman" w:cs="Times New Roman"/>
          <w:i/>
          <w:sz w:val="24"/>
          <w:szCs w:val="36"/>
        </w:rPr>
        <w:t xml:space="preserve"> </w:t>
      </w:r>
      <w:r w:rsidRPr="007C3AD2">
        <w:rPr>
          <w:rFonts w:ascii="Times New Roman" w:hAnsi="Times New Roman" w:cs="Times New Roman"/>
          <w:sz w:val="28"/>
          <w:szCs w:val="36"/>
        </w:rPr>
        <w:t>и</w:t>
      </w:r>
      <w:r w:rsidRPr="007C3A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C3AD2">
        <w:rPr>
          <w:rFonts w:ascii="Times New Roman" w:hAnsi="Times New Roman" w:cs="Times New Roman"/>
          <w:sz w:val="28"/>
          <w:szCs w:val="36"/>
        </w:rPr>
        <w:t xml:space="preserve">Ансамбль русских народных инструментов. Примерная программа для детских музыкальных школ и музыкальных отделений детских школ искусств. Составитель: С. С. Сафронов. М.: 2008 г. </w:t>
      </w:r>
    </w:p>
    <w:p w:rsidR="007C3AD2" w:rsidRPr="007C3AD2" w:rsidRDefault="007C3AD2" w:rsidP="007C3AD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b/>
          <w:color w:val="000000"/>
          <w:sz w:val="28"/>
          <w:szCs w:val="28"/>
        </w:rPr>
        <w:t>Срок освоения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 данной </w:t>
      </w:r>
      <w:proofErr w:type="gramStart"/>
      <w:r w:rsidRPr="007C3AD2">
        <w:rPr>
          <w:rFonts w:ascii="Times New Roman" w:hAnsi="Times New Roman" w:cs="Times New Roman"/>
          <w:color w:val="000000"/>
          <w:sz w:val="28"/>
          <w:szCs w:val="28"/>
        </w:rPr>
        <w:t>программы  для</w:t>
      </w:r>
      <w:proofErr w:type="gramEnd"/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 детей, поступивших в ДМШ</w:t>
      </w:r>
      <w:r w:rsidR="00684B04">
        <w:rPr>
          <w:rFonts w:ascii="Times New Roman" w:hAnsi="Times New Roman" w:cs="Times New Roman"/>
          <w:color w:val="000000"/>
          <w:sz w:val="28"/>
          <w:szCs w:val="28"/>
        </w:rPr>
        <w:t xml:space="preserve"> №2 имени В.К. </w:t>
      </w:r>
      <w:proofErr w:type="spellStart"/>
      <w:r w:rsidR="00684B04">
        <w:rPr>
          <w:rFonts w:ascii="Times New Roman" w:hAnsi="Times New Roman" w:cs="Times New Roman"/>
          <w:color w:val="000000"/>
          <w:sz w:val="28"/>
          <w:szCs w:val="28"/>
        </w:rPr>
        <w:t>Мержанова</w:t>
      </w:r>
      <w:proofErr w:type="spellEnd"/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 в первый класс в возрасте с </w:t>
      </w:r>
      <w:r w:rsidRPr="00CB2E1E">
        <w:rPr>
          <w:rFonts w:ascii="Times New Roman" w:hAnsi="Times New Roman" w:cs="Times New Roman"/>
          <w:color w:val="000000"/>
          <w:sz w:val="28"/>
        </w:rPr>
        <w:t>6,5 до 9 лет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7C3A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лет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увеличен на один год для детей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7C3AD2" w:rsidRPr="007C3AD2" w:rsidRDefault="007C3AD2" w:rsidP="007C3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C3AD2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7C3A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C3AD2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дисциплины</w:t>
      </w:r>
      <w:r w:rsidRPr="007C3A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– художественно-эстетическое развитие личности, выявление одаренных детей и подготовка к поступлению в средние специальные учебные заведения. </w:t>
      </w:r>
    </w:p>
    <w:p w:rsidR="007C3AD2" w:rsidRPr="007C3AD2" w:rsidRDefault="007C3AD2" w:rsidP="007C3AD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pacing w:val="4"/>
          <w:sz w:val="28"/>
        </w:rPr>
      </w:pPr>
      <w:r w:rsidRPr="007C3AD2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 дисциплины</w:t>
      </w:r>
      <w:r w:rsidRPr="007C3AD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C3AD2" w:rsidRPr="007C3AD2" w:rsidRDefault="007C3AD2" w:rsidP="007C3AD2">
      <w:pPr>
        <w:tabs>
          <w:tab w:val="left" w:pos="390"/>
          <w:tab w:val="center" w:pos="467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b/>
          <w:color w:val="000000"/>
          <w:sz w:val="28"/>
        </w:rPr>
        <w:t xml:space="preserve">- </w:t>
      </w:r>
      <w:r w:rsidRPr="007C3AD2">
        <w:rPr>
          <w:rFonts w:ascii="Times New Roman" w:hAnsi="Times New Roman" w:cs="Times New Roman"/>
          <w:color w:val="000000"/>
          <w:sz w:val="28"/>
        </w:rPr>
        <w:t xml:space="preserve">сформировать комплекс навыков и умений в области ансамблевого исполнительства, позволяющий демонстрировать в ансамблевой игре </w:t>
      </w:r>
      <w:r w:rsidRPr="007C3AD2">
        <w:rPr>
          <w:rFonts w:ascii="Times New Roman" w:hAnsi="Times New Roman" w:cs="Times New Roman"/>
          <w:color w:val="000000"/>
          <w:sz w:val="28"/>
        </w:rPr>
        <w:lastRenderedPageBreak/>
        <w:t xml:space="preserve">единство исполнительских намерений и реализацию исполнительского замысла; </w:t>
      </w:r>
    </w:p>
    <w:p w:rsidR="007C3AD2" w:rsidRPr="007C3AD2" w:rsidRDefault="007C3AD2" w:rsidP="007C3AD2">
      <w:pPr>
        <w:pStyle w:val="a5"/>
        <w:spacing w:line="360" w:lineRule="auto"/>
        <w:jc w:val="both"/>
        <w:rPr>
          <w:color w:val="000000"/>
          <w:sz w:val="28"/>
        </w:rPr>
      </w:pPr>
      <w:r w:rsidRPr="007C3AD2">
        <w:rPr>
          <w:color w:val="000000"/>
          <w:sz w:val="28"/>
        </w:rPr>
        <w:t xml:space="preserve">- знание ансамблевого репертуара, способствующее воспитанию на разнообразной литературе способностей к коллективному творчеству; </w:t>
      </w:r>
    </w:p>
    <w:p w:rsidR="007C3AD2" w:rsidRPr="007C3AD2" w:rsidRDefault="007C3AD2" w:rsidP="007C3AD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</w:rPr>
        <w:t>- приобретение навыков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684B04" w:rsidRDefault="007C3AD2" w:rsidP="007C3AD2">
      <w:pPr>
        <w:pStyle w:val="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3AD2">
        <w:rPr>
          <w:color w:val="000000"/>
          <w:sz w:val="28"/>
          <w:szCs w:val="28"/>
        </w:rPr>
        <w:t xml:space="preserve">Занятия по предмету «Ансамбль» проводятся в объёме, определённом действующим учебным </w:t>
      </w:r>
      <w:proofErr w:type="gramStart"/>
      <w:r w:rsidRPr="007C3AD2">
        <w:rPr>
          <w:color w:val="000000"/>
          <w:sz w:val="28"/>
          <w:szCs w:val="28"/>
        </w:rPr>
        <w:t>планом:  1</w:t>
      </w:r>
      <w:proofErr w:type="gramEnd"/>
      <w:r w:rsidRPr="007C3AD2">
        <w:rPr>
          <w:color w:val="000000"/>
          <w:sz w:val="28"/>
          <w:szCs w:val="28"/>
        </w:rPr>
        <w:t>й, 2-й, 3-й</w:t>
      </w:r>
      <w:r>
        <w:rPr>
          <w:color w:val="000000"/>
          <w:sz w:val="28"/>
          <w:szCs w:val="28"/>
        </w:rPr>
        <w:t xml:space="preserve"> классы – 0,5</w:t>
      </w:r>
      <w:r w:rsidRPr="007C3AD2">
        <w:rPr>
          <w:color w:val="000000"/>
          <w:sz w:val="28"/>
          <w:szCs w:val="28"/>
        </w:rPr>
        <w:t xml:space="preserve"> ч. в неделю, 4-й</w:t>
      </w:r>
      <w:r>
        <w:rPr>
          <w:color w:val="000000"/>
          <w:sz w:val="28"/>
          <w:szCs w:val="28"/>
        </w:rPr>
        <w:t>,</w:t>
      </w:r>
      <w:r w:rsidRPr="007C3AD2">
        <w:rPr>
          <w:color w:val="000000"/>
          <w:sz w:val="28"/>
          <w:szCs w:val="28"/>
        </w:rPr>
        <w:t xml:space="preserve"> 5-й</w:t>
      </w:r>
      <w:r>
        <w:rPr>
          <w:color w:val="000000"/>
          <w:sz w:val="28"/>
          <w:szCs w:val="28"/>
        </w:rPr>
        <w:t xml:space="preserve">, 6-й, 7-й, 8-й  классы </w:t>
      </w:r>
      <w:r w:rsidRPr="007C3AD2">
        <w:rPr>
          <w:color w:val="000000"/>
          <w:sz w:val="28"/>
          <w:szCs w:val="28"/>
        </w:rPr>
        <w:t>– 1 ч. в неделю</w:t>
      </w:r>
      <w:r>
        <w:rPr>
          <w:color w:val="000000"/>
          <w:sz w:val="28"/>
          <w:szCs w:val="28"/>
        </w:rPr>
        <w:t>, (9</w:t>
      </w:r>
      <w:r w:rsidRPr="007C3AD2">
        <w:rPr>
          <w:color w:val="000000"/>
          <w:sz w:val="28"/>
          <w:szCs w:val="28"/>
        </w:rPr>
        <w:t>й – д</w:t>
      </w:r>
      <w:r>
        <w:rPr>
          <w:color w:val="000000"/>
          <w:sz w:val="28"/>
          <w:szCs w:val="28"/>
        </w:rPr>
        <w:t xml:space="preserve">ополнительный год обучения) – </w:t>
      </w:r>
    </w:p>
    <w:p w:rsidR="00684B04" w:rsidRDefault="00684B04" w:rsidP="007C3AD2">
      <w:pPr>
        <w:pStyle w:val="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84B04" w:rsidRDefault="00684B04" w:rsidP="007C3AD2">
      <w:pPr>
        <w:pStyle w:val="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84B04" w:rsidRDefault="00684B04" w:rsidP="007C3AD2">
      <w:pPr>
        <w:pStyle w:val="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84B04" w:rsidRDefault="00684B04" w:rsidP="007C3AD2">
      <w:pPr>
        <w:pStyle w:val="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84B04" w:rsidRDefault="00684B04" w:rsidP="007C3AD2">
      <w:pPr>
        <w:pStyle w:val="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8426"/>
        <w:tblW w:w="8613" w:type="dxa"/>
        <w:tblLayout w:type="fixed"/>
        <w:tblLook w:val="0000" w:firstRow="0" w:lastRow="0" w:firstColumn="0" w:lastColumn="0" w:noHBand="0" w:noVBand="0"/>
      </w:tblPr>
      <w:tblGrid>
        <w:gridCol w:w="918"/>
        <w:gridCol w:w="875"/>
        <w:gridCol w:w="875"/>
        <w:gridCol w:w="749"/>
        <w:gridCol w:w="141"/>
        <w:gridCol w:w="969"/>
        <w:gridCol w:w="833"/>
        <w:gridCol w:w="1110"/>
        <w:gridCol w:w="1111"/>
        <w:gridCol w:w="1032"/>
      </w:tblGrid>
      <w:tr w:rsidR="007C3AD2" w:rsidRPr="007C3AD2" w:rsidTr="007C3AD2">
        <w:trPr>
          <w:trHeight w:val="419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C3AD2">
              <w:rPr>
                <w:rFonts w:ascii="Times New Roman" w:hAnsi="Times New Roman" w:cs="Times New Roman"/>
                <w:b/>
                <w:sz w:val="28"/>
              </w:rPr>
              <w:t>спределение</w:t>
            </w:r>
            <w:proofErr w:type="spellEnd"/>
            <w:r w:rsidRPr="007C3AD2">
              <w:rPr>
                <w:rFonts w:ascii="Times New Roman" w:hAnsi="Times New Roman" w:cs="Times New Roman"/>
                <w:b/>
                <w:sz w:val="28"/>
              </w:rPr>
              <w:t xml:space="preserve"> по годам обучения</w:t>
            </w:r>
          </w:p>
        </w:tc>
      </w:tr>
      <w:tr w:rsidR="007C3AD2" w:rsidRPr="007C3AD2" w:rsidTr="007C3AD2">
        <w:trPr>
          <w:trHeight w:val="97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 xml:space="preserve"> 1-й класс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> 2-й класс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 xml:space="preserve"> 3-й класс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> 4-й класс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</w:p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 xml:space="preserve"> 5-й класс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> 6-й класс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 xml:space="preserve"> 7-й класс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 xml:space="preserve"> 8-й класс</w:t>
            </w:r>
          </w:p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AD2" w:rsidRPr="007C3AD2" w:rsidRDefault="007C3AD2" w:rsidP="007C3AD2">
            <w:pPr>
              <w:rPr>
                <w:rFonts w:ascii="Times New Roman" w:hAnsi="Times New Roman" w:cs="Times New Roman"/>
              </w:rPr>
            </w:pPr>
            <w:r w:rsidRPr="007C3AD2">
              <w:rPr>
                <w:rFonts w:ascii="Times New Roman" w:hAnsi="Times New Roman" w:cs="Times New Roman"/>
              </w:rPr>
              <w:t>9-й класс</w:t>
            </w:r>
          </w:p>
        </w:tc>
      </w:tr>
      <w:tr w:rsidR="007C3AD2" w:rsidRPr="007C3AD2" w:rsidTr="007C3AD2">
        <w:trPr>
          <w:trHeight w:val="280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Количество недель аудиторных занятий</w:t>
            </w:r>
          </w:p>
        </w:tc>
      </w:tr>
      <w:tr w:rsidR="007C3AD2" w:rsidRPr="007C3AD2" w:rsidTr="007C3AD2">
        <w:trPr>
          <w:trHeight w:val="12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14"/>
              </w:rPr>
              <w:t>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</w:p>
        </w:tc>
      </w:tr>
      <w:tr w:rsidR="007C3AD2" w:rsidRPr="007C3AD2" w:rsidTr="007C3AD2">
        <w:trPr>
          <w:trHeight w:val="258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Недельная нагрузка в часах</w:t>
            </w:r>
          </w:p>
        </w:tc>
      </w:tr>
      <w:tr w:rsidR="007C3AD2" w:rsidRPr="007C3AD2" w:rsidTr="007C3AD2">
        <w:trPr>
          <w:trHeight w:val="23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</w:p>
        </w:tc>
      </w:tr>
      <w:tr w:rsidR="007C3AD2" w:rsidRPr="007C3AD2" w:rsidTr="007C3AD2">
        <w:trPr>
          <w:trHeight w:val="306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Общее количество часов</w:t>
            </w:r>
          </w:p>
        </w:tc>
      </w:tr>
      <w:tr w:rsidR="007C3AD2" w:rsidRPr="007C3AD2" w:rsidTr="007C3AD2">
        <w:trPr>
          <w:trHeight w:val="306"/>
        </w:trPr>
        <w:tc>
          <w:tcPr>
            <w:tcW w:w="7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214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2" w:rsidRPr="007C3AD2" w:rsidRDefault="007C3AD2" w:rsidP="007C3AD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  <w:szCs w:val="20"/>
              </w:rPr>
              <w:t>66</w:t>
            </w:r>
          </w:p>
        </w:tc>
      </w:tr>
    </w:tbl>
    <w:p w:rsidR="007C3AD2" w:rsidRPr="007C3AD2" w:rsidRDefault="007C3AD2" w:rsidP="007C3AD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D2" w:rsidRDefault="007C3AD2" w:rsidP="007C3AD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D2" w:rsidRDefault="007C3AD2" w:rsidP="007C3AD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D2" w:rsidRDefault="007C3AD2" w:rsidP="007C3AD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D2" w:rsidRDefault="007C3AD2" w:rsidP="007C3AD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D2" w:rsidRDefault="007C3AD2" w:rsidP="007C3AD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D2" w:rsidRPr="007C3AD2" w:rsidRDefault="00684B04" w:rsidP="00684B04">
      <w:pPr>
        <w:pStyle w:val="1"/>
        <w:tabs>
          <w:tab w:val="left" w:pos="6180"/>
        </w:tabs>
        <w:spacing w:line="360" w:lineRule="auto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ab/>
      </w:r>
    </w:p>
    <w:p w:rsidR="007C3AD2" w:rsidRPr="007C3AD2" w:rsidRDefault="007C3AD2" w:rsidP="007C3AD2">
      <w:pPr>
        <w:pStyle w:val="1"/>
        <w:spacing w:line="360" w:lineRule="auto"/>
        <w:rPr>
          <w:b/>
          <w:sz w:val="28"/>
        </w:rPr>
      </w:pPr>
      <w:r w:rsidRPr="007C3AD2">
        <w:rPr>
          <w:bCs/>
          <w:color w:val="000000"/>
          <w:spacing w:val="4"/>
          <w:sz w:val="28"/>
        </w:rPr>
        <w:t xml:space="preserve">     </w:t>
      </w:r>
      <w:r w:rsidRPr="007C3AD2">
        <w:rPr>
          <w:b/>
          <w:bCs/>
          <w:color w:val="000000"/>
          <w:spacing w:val="4"/>
          <w:sz w:val="28"/>
        </w:rPr>
        <w:t>Объём курса</w:t>
      </w:r>
      <w:r w:rsidRPr="007C3AD2">
        <w:rPr>
          <w:bCs/>
          <w:color w:val="000000"/>
          <w:spacing w:val="4"/>
          <w:sz w:val="28"/>
        </w:rPr>
        <w:t xml:space="preserve"> составляет </w:t>
      </w:r>
      <w:r>
        <w:rPr>
          <w:b/>
          <w:bCs/>
          <w:color w:val="000000"/>
          <w:spacing w:val="4"/>
          <w:sz w:val="28"/>
        </w:rPr>
        <w:t>214</w:t>
      </w:r>
      <w:r w:rsidRPr="007C3AD2">
        <w:rPr>
          <w:bCs/>
          <w:color w:val="000000"/>
          <w:spacing w:val="4"/>
          <w:sz w:val="28"/>
        </w:rPr>
        <w:t xml:space="preserve"> часов по </w:t>
      </w:r>
      <w:r>
        <w:rPr>
          <w:bCs/>
          <w:color w:val="000000"/>
          <w:spacing w:val="4"/>
          <w:sz w:val="28"/>
        </w:rPr>
        <w:t>8</w:t>
      </w:r>
      <w:r w:rsidR="00684B04">
        <w:rPr>
          <w:bCs/>
          <w:color w:val="000000"/>
          <w:spacing w:val="4"/>
          <w:sz w:val="28"/>
        </w:rPr>
        <w:t>-</w:t>
      </w:r>
      <w:r w:rsidRPr="007C3AD2">
        <w:rPr>
          <w:bCs/>
          <w:color w:val="000000"/>
          <w:spacing w:val="4"/>
          <w:sz w:val="28"/>
        </w:rPr>
        <w:t xml:space="preserve"> летнему учебному плану и </w:t>
      </w:r>
      <w:r w:rsidRPr="007C3AD2">
        <w:rPr>
          <w:b/>
          <w:bCs/>
          <w:color w:val="000000"/>
          <w:spacing w:val="4"/>
          <w:sz w:val="28"/>
        </w:rPr>
        <w:t>2</w:t>
      </w:r>
      <w:r>
        <w:rPr>
          <w:b/>
          <w:bCs/>
          <w:color w:val="000000"/>
          <w:spacing w:val="4"/>
          <w:sz w:val="28"/>
        </w:rPr>
        <w:t>80</w:t>
      </w:r>
      <w:r w:rsidRPr="007C3AD2">
        <w:rPr>
          <w:b/>
          <w:bCs/>
          <w:color w:val="000000"/>
          <w:spacing w:val="4"/>
          <w:sz w:val="28"/>
        </w:rPr>
        <w:t xml:space="preserve"> </w:t>
      </w:r>
      <w:r w:rsidRPr="007C3AD2">
        <w:rPr>
          <w:bCs/>
          <w:color w:val="000000"/>
          <w:spacing w:val="4"/>
          <w:sz w:val="28"/>
        </w:rPr>
        <w:t>час</w:t>
      </w:r>
      <w:r>
        <w:rPr>
          <w:bCs/>
          <w:color w:val="000000"/>
          <w:spacing w:val="4"/>
          <w:sz w:val="28"/>
        </w:rPr>
        <w:t>ов</w:t>
      </w:r>
      <w:r w:rsidRPr="007C3AD2">
        <w:rPr>
          <w:bCs/>
          <w:color w:val="000000"/>
          <w:spacing w:val="4"/>
          <w:sz w:val="28"/>
        </w:rPr>
        <w:t xml:space="preserve"> по </w:t>
      </w:r>
      <w:r>
        <w:rPr>
          <w:bCs/>
          <w:color w:val="000000"/>
          <w:spacing w:val="4"/>
          <w:sz w:val="28"/>
        </w:rPr>
        <w:t>9</w:t>
      </w:r>
      <w:r w:rsidR="00684B04">
        <w:rPr>
          <w:bCs/>
          <w:color w:val="000000"/>
          <w:spacing w:val="4"/>
          <w:sz w:val="28"/>
        </w:rPr>
        <w:t>-</w:t>
      </w:r>
      <w:r w:rsidRPr="007C3AD2">
        <w:rPr>
          <w:bCs/>
          <w:color w:val="000000"/>
          <w:spacing w:val="4"/>
          <w:sz w:val="28"/>
        </w:rPr>
        <w:t xml:space="preserve"> летнему учебному плану. </w:t>
      </w:r>
    </w:p>
    <w:p w:rsidR="007C3AD2" w:rsidRPr="007C3AD2" w:rsidRDefault="007C3AD2" w:rsidP="007C3AD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D2" w:rsidRPr="007C3AD2" w:rsidRDefault="007C3AD2" w:rsidP="007C3AD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t>2. Содержание предмета.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669"/>
        <w:gridCol w:w="6030"/>
      </w:tblGrid>
      <w:tr w:rsidR="007C3AD2" w:rsidRPr="007C3AD2" w:rsidTr="007C3AD2">
        <w:tc>
          <w:tcPr>
            <w:tcW w:w="648" w:type="dxa"/>
          </w:tcPr>
          <w:p w:rsidR="007C3AD2" w:rsidRPr="007C3AD2" w:rsidRDefault="007C3AD2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700" w:type="dxa"/>
          </w:tcPr>
          <w:p w:rsidR="007C3AD2" w:rsidRPr="007C3AD2" w:rsidRDefault="007C3AD2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Наименование раздела дисциплины</w:t>
            </w:r>
          </w:p>
        </w:tc>
        <w:tc>
          <w:tcPr>
            <w:tcW w:w="6223" w:type="dxa"/>
          </w:tcPr>
          <w:p w:rsidR="007C3AD2" w:rsidRPr="007C3AD2" w:rsidRDefault="007C3AD2" w:rsidP="00826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3AD2" w:rsidRPr="007C3AD2" w:rsidRDefault="007C3AD2" w:rsidP="00826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Содержание раздела</w:t>
            </w:r>
          </w:p>
        </w:tc>
      </w:tr>
      <w:tr w:rsidR="00621355" w:rsidRPr="007C3AD2" w:rsidTr="007C3AD2"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Первый класс</w:t>
            </w:r>
          </w:p>
        </w:tc>
        <w:tc>
          <w:tcPr>
            <w:tcW w:w="6223" w:type="dxa"/>
          </w:tcPr>
          <w:p w:rsidR="00621355" w:rsidRPr="007C3AD2" w:rsidRDefault="00DA6ABB" w:rsidP="00DA6AB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5 произведений </w:t>
            </w:r>
            <w:r w:rsidR="00621355" w:rsidRPr="007C3AD2">
              <w:rPr>
                <w:rFonts w:ascii="Times New Roman" w:hAnsi="Times New Roman" w:cs="Times New Roman"/>
                <w:sz w:val="28"/>
              </w:rPr>
              <w:t>различных по стилю и жанру.</w:t>
            </w:r>
          </w:p>
        </w:tc>
      </w:tr>
      <w:tr w:rsidR="00621355" w:rsidRPr="007C3AD2" w:rsidTr="007C3AD2"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Второй класс</w:t>
            </w:r>
          </w:p>
        </w:tc>
        <w:tc>
          <w:tcPr>
            <w:tcW w:w="6223" w:type="dxa"/>
          </w:tcPr>
          <w:p w:rsidR="00621355" w:rsidRPr="007C3AD2" w:rsidRDefault="00DA6ABB" w:rsidP="0082650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5 произведений </w:t>
            </w:r>
            <w:r w:rsidRPr="007C3AD2">
              <w:rPr>
                <w:rFonts w:ascii="Times New Roman" w:hAnsi="Times New Roman" w:cs="Times New Roman"/>
                <w:sz w:val="28"/>
              </w:rPr>
              <w:t>различных по стилю и жанру.</w:t>
            </w:r>
          </w:p>
        </w:tc>
      </w:tr>
      <w:tr w:rsidR="00621355" w:rsidRPr="007C3AD2" w:rsidTr="007C3AD2"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Третий класс</w:t>
            </w:r>
          </w:p>
        </w:tc>
        <w:tc>
          <w:tcPr>
            <w:tcW w:w="6223" w:type="dxa"/>
          </w:tcPr>
          <w:p w:rsidR="00621355" w:rsidRPr="007C3AD2" w:rsidRDefault="00DA6ABB" w:rsidP="0082650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5 произведений </w:t>
            </w:r>
            <w:r w:rsidRPr="007C3AD2">
              <w:rPr>
                <w:rFonts w:ascii="Times New Roman" w:hAnsi="Times New Roman" w:cs="Times New Roman"/>
                <w:sz w:val="28"/>
              </w:rPr>
              <w:t>различных по стилю и жанру.</w:t>
            </w:r>
          </w:p>
        </w:tc>
      </w:tr>
      <w:tr w:rsidR="00621355" w:rsidRPr="007C3AD2" w:rsidTr="007C3AD2"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Четвёртый класс</w:t>
            </w:r>
          </w:p>
        </w:tc>
        <w:tc>
          <w:tcPr>
            <w:tcW w:w="6223" w:type="dxa"/>
          </w:tcPr>
          <w:p w:rsidR="00621355" w:rsidRPr="007C3AD2" w:rsidRDefault="00DA6ABB" w:rsidP="0082650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5 произведений </w:t>
            </w:r>
            <w:r w:rsidRPr="007C3AD2">
              <w:rPr>
                <w:rFonts w:ascii="Times New Roman" w:hAnsi="Times New Roman" w:cs="Times New Roman"/>
                <w:sz w:val="28"/>
              </w:rPr>
              <w:t>различных по стилю и жанру.</w:t>
            </w:r>
          </w:p>
        </w:tc>
      </w:tr>
      <w:tr w:rsidR="00621355" w:rsidRPr="007C3AD2" w:rsidTr="007C3AD2"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Пятый класс</w:t>
            </w:r>
          </w:p>
        </w:tc>
        <w:tc>
          <w:tcPr>
            <w:tcW w:w="6223" w:type="dxa"/>
          </w:tcPr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1) русский или зарубежный классик.</w:t>
            </w:r>
          </w:p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2) пьеса на фольклорной основе.</w:t>
            </w:r>
          </w:p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3) пьеса по выбору.</w:t>
            </w:r>
          </w:p>
        </w:tc>
      </w:tr>
      <w:tr w:rsidR="00621355" w:rsidRPr="007C3AD2" w:rsidTr="007C3AD2"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3AD2">
              <w:rPr>
                <w:rFonts w:ascii="Times New Roman" w:hAnsi="Times New Roman" w:cs="Times New Roman"/>
                <w:b/>
                <w:sz w:val="28"/>
              </w:rPr>
              <w:t>Шестой класс</w:t>
            </w:r>
          </w:p>
        </w:tc>
        <w:tc>
          <w:tcPr>
            <w:tcW w:w="6223" w:type="dxa"/>
          </w:tcPr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 xml:space="preserve">1) произведение русского или зарубежного </w:t>
            </w:r>
            <w:proofErr w:type="gramStart"/>
            <w:r w:rsidRPr="007C3AD2">
              <w:rPr>
                <w:rFonts w:ascii="Times New Roman" w:hAnsi="Times New Roman" w:cs="Times New Roman"/>
                <w:sz w:val="28"/>
              </w:rPr>
              <w:t>композитора  (</w:t>
            </w:r>
            <w:proofErr w:type="gramEnd"/>
            <w:r w:rsidRPr="007C3AD2">
              <w:rPr>
                <w:rFonts w:ascii="Times New Roman" w:hAnsi="Times New Roman" w:cs="Times New Roman"/>
                <w:sz w:val="28"/>
              </w:rPr>
              <w:t xml:space="preserve">до середины </w:t>
            </w:r>
            <w:r w:rsidRPr="007C3AD2"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 w:rsidRPr="007C3AD2">
              <w:rPr>
                <w:rFonts w:ascii="Times New Roman" w:hAnsi="Times New Roman" w:cs="Times New Roman"/>
                <w:sz w:val="28"/>
              </w:rPr>
              <w:t xml:space="preserve"> в.).</w:t>
            </w:r>
          </w:p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lastRenderedPageBreak/>
              <w:t>2) сочинение на фольклорной основе.</w:t>
            </w:r>
          </w:p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3) эстрадный жанр.</w:t>
            </w:r>
          </w:p>
        </w:tc>
      </w:tr>
      <w:tr w:rsidR="00621355" w:rsidRPr="007C3AD2" w:rsidTr="007C3AD2"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Седьмой класс</w:t>
            </w:r>
          </w:p>
        </w:tc>
        <w:tc>
          <w:tcPr>
            <w:tcW w:w="6223" w:type="dxa"/>
          </w:tcPr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1) произведение русского композитора.</w:t>
            </w:r>
          </w:p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2) оригинальное произведение.</w:t>
            </w:r>
          </w:p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3) пьеса по выбору.</w:t>
            </w:r>
          </w:p>
        </w:tc>
      </w:tr>
      <w:tr w:rsidR="00621355" w:rsidRPr="007C3AD2" w:rsidTr="007C3AD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Восьмой класс</w:t>
            </w:r>
          </w:p>
        </w:tc>
        <w:tc>
          <w:tcPr>
            <w:tcW w:w="6223" w:type="dxa"/>
          </w:tcPr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Программа по выбору (не менее 2-3 разнохарактерных произведений, одно из них современной стилистики).</w:t>
            </w:r>
          </w:p>
        </w:tc>
      </w:tr>
      <w:tr w:rsidR="00621355" w:rsidRPr="007C3AD2" w:rsidTr="007C3AD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8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2700" w:type="dxa"/>
          </w:tcPr>
          <w:p w:rsidR="00621355" w:rsidRPr="007C3AD2" w:rsidRDefault="00621355" w:rsidP="008265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Девятый класс</w:t>
            </w:r>
          </w:p>
        </w:tc>
        <w:tc>
          <w:tcPr>
            <w:tcW w:w="6223" w:type="dxa"/>
          </w:tcPr>
          <w:p w:rsidR="00621355" w:rsidRPr="007C3AD2" w:rsidRDefault="00621355" w:rsidP="008265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3AD2">
              <w:rPr>
                <w:rFonts w:ascii="Times New Roman" w:hAnsi="Times New Roman" w:cs="Times New Roman"/>
                <w:sz w:val="28"/>
              </w:rPr>
              <w:t>Программа по выбору (не менее 3 разнохарактерных произведений).</w:t>
            </w:r>
          </w:p>
        </w:tc>
      </w:tr>
    </w:tbl>
    <w:p w:rsidR="007C3AD2" w:rsidRPr="007C3AD2" w:rsidRDefault="007C3AD2" w:rsidP="007C3AD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D2" w:rsidRPr="007C3AD2" w:rsidRDefault="007C3AD2" w:rsidP="007C3AD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505" w:rsidRDefault="00826505" w:rsidP="007C3AD2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  <w:bookmarkStart w:id="0" w:name="_Toc340686997"/>
    </w:p>
    <w:p w:rsidR="00826505" w:rsidRDefault="00826505" w:rsidP="007C3AD2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</w:p>
    <w:tbl>
      <w:tblPr>
        <w:tblpPr w:leftFromText="180" w:rightFromText="180" w:vertAnchor="text" w:horzAnchor="margin" w:tblpY="-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1364"/>
        <w:gridCol w:w="1364"/>
      </w:tblGrid>
      <w:tr w:rsidR="00826505" w:rsidRPr="00826505" w:rsidTr="00826505">
        <w:tc>
          <w:tcPr>
            <w:tcW w:w="6839" w:type="dxa"/>
            <w:vMerge w:val="restart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32" w:type="dxa"/>
            <w:gridSpan w:val="2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26505" w:rsidRPr="00826505" w:rsidTr="00826505">
        <w:tc>
          <w:tcPr>
            <w:tcW w:w="6839" w:type="dxa"/>
            <w:vMerge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82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летнее</w:t>
            </w:r>
          </w:p>
          <w:p w:rsidR="00826505" w:rsidRPr="00826505" w:rsidRDefault="00826505" w:rsidP="00826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обучение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82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летнее обучение</w:t>
            </w: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аудиторная учебная нагрузка: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sz w:val="28"/>
                <w:szCs w:val="28"/>
              </w:rPr>
              <w:t>-практические занятия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sz w:val="28"/>
                <w:szCs w:val="28"/>
              </w:rPr>
              <w:t>-контрольные уроки, зачеты, академические концерты, технические зачеты, прослушивания и др.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обучающегося: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sz w:val="28"/>
                <w:szCs w:val="28"/>
              </w:rPr>
              <w:t>- выполнение домашнего задания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учреждений культуры </w:t>
            </w:r>
          </w:p>
          <w:p w:rsidR="00826505" w:rsidRPr="00826505" w:rsidRDefault="00826505" w:rsidP="008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sz w:val="28"/>
                <w:szCs w:val="28"/>
              </w:rPr>
              <w:t>(филармония, театры, музеи и др.)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творческих мероприятиях </w:t>
            </w:r>
          </w:p>
          <w:p w:rsidR="00826505" w:rsidRPr="00826505" w:rsidRDefault="00826505" w:rsidP="008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sz w:val="28"/>
                <w:szCs w:val="28"/>
              </w:rPr>
              <w:t>и культурно – просветительская деятельность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Аттестация: 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i/>
                <w:sz w:val="28"/>
                <w:szCs w:val="28"/>
              </w:rPr>
              <w:t>- промежуточная (экзаменационная)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6505" w:rsidRPr="00826505" w:rsidTr="00826505">
        <w:tc>
          <w:tcPr>
            <w:tcW w:w="6839" w:type="dxa"/>
          </w:tcPr>
          <w:p w:rsidR="00826505" w:rsidRPr="00826505" w:rsidRDefault="00826505" w:rsidP="00826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</w:t>
            </w: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26505" w:rsidRPr="00826505" w:rsidRDefault="00826505" w:rsidP="008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505" w:rsidRDefault="00826505" w:rsidP="00826505">
      <w:pPr>
        <w:pStyle w:val="1"/>
        <w:shd w:val="clear" w:color="auto" w:fill="FFFFFF"/>
        <w:autoSpaceDE w:val="0"/>
        <w:spacing w:line="360" w:lineRule="auto"/>
        <w:outlineLvl w:val="0"/>
        <w:rPr>
          <w:b/>
          <w:sz w:val="28"/>
        </w:rPr>
      </w:pPr>
    </w:p>
    <w:p w:rsidR="00826505" w:rsidRDefault="00826505" w:rsidP="007C3AD2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</w:p>
    <w:p w:rsidR="00826505" w:rsidRDefault="00826505" w:rsidP="007C3AD2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</w:p>
    <w:p w:rsidR="00826505" w:rsidRDefault="00826505" w:rsidP="007C3AD2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</w:p>
    <w:p w:rsidR="00826505" w:rsidRDefault="00826505" w:rsidP="00826505">
      <w:pPr>
        <w:pStyle w:val="1"/>
        <w:shd w:val="clear" w:color="auto" w:fill="FFFFFF"/>
        <w:autoSpaceDE w:val="0"/>
        <w:spacing w:line="360" w:lineRule="auto"/>
        <w:outlineLvl w:val="0"/>
        <w:rPr>
          <w:b/>
          <w:sz w:val="28"/>
        </w:rPr>
      </w:pPr>
    </w:p>
    <w:p w:rsidR="00894A1F" w:rsidRDefault="00894A1F" w:rsidP="00826505">
      <w:pPr>
        <w:pStyle w:val="1"/>
        <w:shd w:val="clear" w:color="auto" w:fill="FFFFFF"/>
        <w:autoSpaceDE w:val="0"/>
        <w:spacing w:line="360" w:lineRule="auto"/>
        <w:outlineLvl w:val="0"/>
        <w:rPr>
          <w:b/>
          <w:sz w:val="28"/>
        </w:rPr>
      </w:pPr>
    </w:p>
    <w:p w:rsidR="00826505" w:rsidRDefault="00826505" w:rsidP="007C3AD2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</w:p>
    <w:p w:rsidR="007C3AD2" w:rsidRPr="007C3AD2" w:rsidRDefault="007C3AD2" w:rsidP="007C3AD2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  <w:r w:rsidRPr="007C3AD2">
        <w:rPr>
          <w:b/>
          <w:sz w:val="28"/>
        </w:rPr>
        <w:t>3. Требования к уровню подготовки обучающихся.</w:t>
      </w:r>
      <w:bookmarkEnd w:id="0"/>
    </w:p>
    <w:p w:rsidR="007C3AD2" w:rsidRPr="007C3AD2" w:rsidRDefault="007C3AD2" w:rsidP="007C3AD2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</w:p>
    <w:p w:rsidR="007C3AD2" w:rsidRPr="007C3AD2" w:rsidRDefault="007C3AD2" w:rsidP="007C3AD2">
      <w:pPr>
        <w:pStyle w:val="a6"/>
        <w:tabs>
          <w:tab w:val="clear" w:pos="360"/>
        </w:tabs>
        <w:spacing w:line="360" w:lineRule="auto"/>
        <w:ind w:left="0"/>
        <w:rPr>
          <w:sz w:val="28"/>
          <w:szCs w:val="28"/>
        </w:rPr>
      </w:pPr>
      <w:r w:rsidRPr="007C3AD2">
        <w:rPr>
          <w:sz w:val="28"/>
          <w:szCs w:val="28"/>
        </w:rPr>
        <w:t xml:space="preserve">В результате освоения данной дисциплины учащийся должен: </w:t>
      </w:r>
    </w:p>
    <w:p w:rsidR="007C3AD2" w:rsidRPr="007C3AD2" w:rsidRDefault="007C3AD2" w:rsidP="007C3A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>уметь исполнять партию в ансамбле в соответствии с замыслом композитора и требованием преподавателя (вопросы стиля и формы);</w:t>
      </w:r>
    </w:p>
    <w:p w:rsidR="007C3AD2" w:rsidRPr="007C3AD2" w:rsidRDefault="007C3AD2" w:rsidP="007C3A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бегло читать с листа, подбирать по слуху мелодию и простой аккомпанемент, иметь навыки транспонирования;</w:t>
      </w:r>
    </w:p>
    <w:p w:rsidR="007C3AD2" w:rsidRPr="007C3AD2" w:rsidRDefault="007C3AD2" w:rsidP="007C3A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слушать и понимать музыку, исполняемую как коллективом в целом, так и отдельными участниками ансамбля;</w:t>
      </w:r>
    </w:p>
    <w:p w:rsidR="007C3AD2" w:rsidRPr="007C3AD2" w:rsidRDefault="007C3AD2" w:rsidP="007C3A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слышать тему, подголоски, аккомпанемент;</w:t>
      </w:r>
    </w:p>
    <w:p w:rsidR="007C3AD2" w:rsidRPr="007C3AD2" w:rsidRDefault="007C3AD2" w:rsidP="007C3A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уметь аккомпанировать солисту и хору;</w:t>
      </w:r>
    </w:p>
    <w:p w:rsidR="007C3AD2" w:rsidRPr="007C3AD2" w:rsidRDefault="007C3AD2" w:rsidP="007C3A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уметь добиваться единых приёмов исполнения с помощью аппликатуры и штрихов;</w:t>
      </w:r>
    </w:p>
    <w:p w:rsidR="007C3AD2" w:rsidRPr="00684B04" w:rsidRDefault="007C3AD2" w:rsidP="00684B0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684B04">
        <w:rPr>
          <w:rFonts w:ascii="Times New Roman" w:hAnsi="Times New Roman" w:cs="Times New Roman"/>
          <w:sz w:val="28"/>
          <w:szCs w:val="28"/>
        </w:rPr>
        <w:t>уметь рассказывать об исполняемом произведении.</w:t>
      </w: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t>4. Формы и методы контроля, система оценок.</w:t>
      </w:r>
    </w:p>
    <w:p w:rsidR="007C3AD2" w:rsidRPr="007C3AD2" w:rsidRDefault="007C3AD2" w:rsidP="007C3AD2">
      <w:pPr>
        <w:pStyle w:val="a5"/>
        <w:spacing w:line="360" w:lineRule="auto"/>
        <w:ind w:firstLine="709"/>
        <w:jc w:val="both"/>
        <w:rPr>
          <w:color w:val="000000"/>
          <w:sz w:val="28"/>
        </w:rPr>
      </w:pPr>
      <w:r w:rsidRPr="007C3AD2">
        <w:rPr>
          <w:color w:val="000000"/>
          <w:sz w:val="28"/>
        </w:rPr>
        <w:t xml:space="preserve">Оценка качества реализации образовательной программы включает в себя </w:t>
      </w:r>
      <w:r w:rsidRPr="007C3AD2">
        <w:rPr>
          <w:i/>
          <w:color w:val="000000"/>
          <w:sz w:val="28"/>
        </w:rPr>
        <w:t>текущий контроль успеваемости и промежуточную аттестацию</w:t>
      </w:r>
      <w:r w:rsidRPr="007C3AD2">
        <w:rPr>
          <w:color w:val="000000"/>
          <w:sz w:val="28"/>
        </w:rPr>
        <w:t xml:space="preserve"> обучающихся. </w:t>
      </w:r>
    </w:p>
    <w:p w:rsidR="007C3AD2" w:rsidRPr="007C3AD2" w:rsidRDefault="007C3AD2" w:rsidP="007C3AD2">
      <w:pPr>
        <w:pStyle w:val="a5"/>
        <w:spacing w:line="360" w:lineRule="auto"/>
        <w:ind w:firstLine="709"/>
        <w:jc w:val="both"/>
        <w:rPr>
          <w:color w:val="000000"/>
          <w:sz w:val="28"/>
        </w:rPr>
      </w:pPr>
      <w:r w:rsidRPr="007C3AD2">
        <w:rPr>
          <w:i/>
          <w:color w:val="000000"/>
          <w:sz w:val="28"/>
        </w:rPr>
        <w:t>Текущий контроль</w:t>
      </w:r>
      <w:r w:rsidRPr="007C3AD2">
        <w:rPr>
          <w:color w:val="000000"/>
          <w:sz w:val="28"/>
        </w:rPr>
        <w:t xml:space="preserve"> успеваемости осуществляется преподавателем на уроках, оценка выставляется не реже чем раз в три урока.</w:t>
      </w:r>
      <w:r w:rsidRPr="007C3AD2">
        <w:rPr>
          <w:rStyle w:val="FontStyle37"/>
          <w:sz w:val="28"/>
          <w:szCs w:val="28"/>
        </w:rPr>
        <w:t xml:space="preserve"> </w:t>
      </w:r>
      <w:r w:rsidRPr="007C3AD2">
        <w:rPr>
          <w:color w:val="000000"/>
          <w:sz w:val="28"/>
        </w:rPr>
        <w:t xml:space="preserve">По итогам четверти преподаватель выставляет оценку. По итогам года выставляется годовая оценка. </w:t>
      </w:r>
      <w:r w:rsidRPr="007C3AD2">
        <w:rPr>
          <w:rStyle w:val="FontStyle37"/>
          <w:sz w:val="28"/>
          <w:szCs w:val="28"/>
        </w:rPr>
        <w:t>Текущий контроль успеваемости учащихся направлен на поддержание учебной дисциплины, выявление отношения учащегося к изучаемому пред</w:t>
      </w:r>
      <w:r w:rsidRPr="007C3AD2">
        <w:rPr>
          <w:rStyle w:val="FontStyle37"/>
          <w:sz w:val="28"/>
          <w:szCs w:val="28"/>
        </w:rPr>
        <w:softHyphen/>
        <w:t>мету, на организацию регулярных домашних занятий, повышение уровня ос</w:t>
      </w:r>
      <w:r w:rsidRPr="007C3AD2">
        <w:rPr>
          <w:rStyle w:val="FontStyle37"/>
          <w:sz w:val="28"/>
          <w:szCs w:val="28"/>
        </w:rPr>
        <w:softHyphen/>
        <w:t>воения текущего учебного материала. Он имеет воспитательные цели и учи</w:t>
      </w:r>
      <w:r w:rsidRPr="007C3AD2">
        <w:rPr>
          <w:rStyle w:val="FontStyle37"/>
          <w:sz w:val="28"/>
          <w:szCs w:val="28"/>
        </w:rPr>
        <w:softHyphen/>
        <w:t>тывает индивидуальные психологические особенности учащихся.</w:t>
      </w:r>
      <w:r w:rsidRPr="007C3AD2">
        <w:rPr>
          <w:color w:val="000000"/>
          <w:sz w:val="28"/>
        </w:rPr>
        <w:t xml:space="preserve"> </w:t>
      </w:r>
    </w:p>
    <w:p w:rsidR="007C3AD2" w:rsidRPr="007C3AD2" w:rsidRDefault="007C3AD2" w:rsidP="007C3AD2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7C3AD2">
        <w:rPr>
          <w:color w:val="000000"/>
          <w:sz w:val="28"/>
        </w:rPr>
        <w:t xml:space="preserve">  </w:t>
      </w:r>
      <w:r w:rsidRPr="007C3AD2">
        <w:rPr>
          <w:i/>
          <w:color w:val="000000"/>
          <w:sz w:val="28"/>
        </w:rPr>
        <w:t>Промежуточная аттестация</w:t>
      </w:r>
      <w:r w:rsidRPr="007C3AD2">
        <w:rPr>
          <w:color w:val="000000"/>
          <w:sz w:val="28"/>
        </w:rPr>
        <w:t xml:space="preserve"> проводится в форме контрольных уроков и  зачетов, которые проходят в виде академических концертов, </w:t>
      </w:r>
      <w:r w:rsidRPr="007C3AD2">
        <w:rPr>
          <w:sz w:val="28"/>
        </w:rPr>
        <w:t xml:space="preserve">сроки которых определяются учебным планом отдела. </w:t>
      </w:r>
      <w:r w:rsidRPr="007C3AD2">
        <w:rPr>
          <w:i/>
          <w:sz w:val="28"/>
          <w:szCs w:val="28"/>
        </w:rPr>
        <w:t>График</w:t>
      </w:r>
      <w:r w:rsidRPr="007C3AD2">
        <w:rPr>
          <w:sz w:val="28"/>
          <w:szCs w:val="28"/>
        </w:rPr>
        <w:t xml:space="preserve"> проведения </w:t>
      </w:r>
      <w:r w:rsidRPr="007C3AD2">
        <w:rPr>
          <w:sz w:val="28"/>
          <w:szCs w:val="28"/>
        </w:rPr>
        <w:lastRenderedPageBreak/>
        <w:t xml:space="preserve">промежуточной аттестации: дифференцированные зачеты проводятся один раз в конце года </w:t>
      </w:r>
      <w:r w:rsidR="00E72F50">
        <w:rPr>
          <w:sz w:val="28"/>
          <w:szCs w:val="28"/>
        </w:rPr>
        <w:t>в 5,</w:t>
      </w:r>
      <w:r w:rsidRPr="007C3AD2">
        <w:rPr>
          <w:sz w:val="28"/>
          <w:szCs w:val="28"/>
        </w:rPr>
        <w:t xml:space="preserve"> 6</w:t>
      </w:r>
      <w:r w:rsidR="00E72F50">
        <w:rPr>
          <w:sz w:val="28"/>
          <w:szCs w:val="28"/>
        </w:rPr>
        <w:t xml:space="preserve"> и 9</w:t>
      </w:r>
      <w:r w:rsidRPr="007C3AD2">
        <w:rPr>
          <w:sz w:val="28"/>
          <w:szCs w:val="28"/>
        </w:rPr>
        <w:t xml:space="preserve"> классах. </w:t>
      </w:r>
      <w:r w:rsidR="00E72F50">
        <w:rPr>
          <w:sz w:val="28"/>
          <w:szCs w:val="28"/>
        </w:rPr>
        <w:t>Экзамен проводится в</w:t>
      </w:r>
      <w:r w:rsidR="00DE7D3E">
        <w:rPr>
          <w:sz w:val="28"/>
          <w:szCs w:val="28"/>
        </w:rPr>
        <w:t xml:space="preserve">о втором полугодии 7 класса. </w:t>
      </w:r>
      <w:r w:rsidRPr="007C3AD2">
        <w:rPr>
          <w:sz w:val="28"/>
          <w:szCs w:val="28"/>
        </w:rPr>
        <w:t>Так же оценка может быть выставлена за выступление с отдельными номерами на концертах народного отделения и отчетных концертах школы, а так же за участие в конкурсах, смотрах, фестивалях.</w:t>
      </w:r>
      <w:r w:rsidRPr="007C3AD2">
        <w:rPr>
          <w:b/>
          <w:sz w:val="28"/>
          <w:szCs w:val="28"/>
        </w:rPr>
        <w:t xml:space="preserve"> </w:t>
      </w:r>
    </w:p>
    <w:p w:rsidR="007C3AD2" w:rsidRPr="007C3AD2" w:rsidRDefault="007C3AD2" w:rsidP="007C3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sz w:val="28"/>
          <w:szCs w:val="28"/>
        </w:rPr>
        <w:t>Система оценок</w:t>
      </w:r>
      <w:r w:rsidRPr="007C3AD2">
        <w:rPr>
          <w:rFonts w:ascii="Times New Roman" w:hAnsi="Times New Roman" w:cs="Times New Roman"/>
          <w:sz w:val="28"/>
          <w:szCs w:val="28"/>
        </w:rPr>
        <w:t xml:space="preserve"> в рамках промежуточной аттестации предполагает пятибалльную шкалу с использованием плюсов и минусов:</w:t>
      </w:r>
    </w:p>
    <w:p w:rsidR="007C3AD2" w:rsidRPr="007C3AD2" w:rsidRDefault="007C3AD2" w:rsidP="007C3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«5»; «5-»; «4+»; «4»; «4-»; «3+»; «3»; «3-»; «2»</w:t>
      </w:r>
    </w:p>
    <w:p w:rsidR="007C3AD2" w:rsidRPr="007C3AD2" w:rsidRDefault="007C3AD2" w:rsidP="007C3AD2">
      <w:pPr>
        <w:pStyle w:val="1"/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</w:rPr>
      </w:pPr>
      <w:r w:rsidRPr="007C3AD2">
        <w:rPr>
          <w:color w:val="000000"/>
          <w:sz w:val="28"/>
        </w:rPr>
        <w:t xml:space="preserve">       Оценка ОТЛИЧНО выставляется за технически безупречное исполнение партии, если учащийся продемонстрировал свободное владение звуком и техническими приемами</w:t>
      </w:r>
      <w:r w:rsidRPr="007C3AD2">
        <w:rPr>
          <w:sz w:val="28"/>
          <w:szCs w:val="28"/>
        </w:rPr>
        <w:t xml:space="preserve"> в соответствии с замыслом композитора и требованием педагога.</w:t>
      </w:r>
    </w:p>
    <w:p w:rsidR="007C3AD2" w:rsidRPr="007C3AD2" w:rsidRDefault="007C3AD2" w:rsidP="007C3AD2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7C3AD2">
        <w:rPr>
          <w:color w:val="000000"/>
          <w:sz w:val="28"/>
        </w:rPr>
        <w:t xml:space="preserve">Оценка ХОРОШО выставляется за техническую свободу, осмысленную и выразительную игру, когда учеником демонстрируется достаточное понимание характера и содержания исполняемого произведения, однако допущены небольшие неточности. </w:t>
      </w:r>
    </w:p>
    <w:p w:rsidR="007C3AD2" w:rsidRPr="007C3AD2" w:rsidRDefault="007C3AD2" w:rsidP="007C3AD2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7C3AD2">
        <w:rPr>
          <w:color w:val="000000"/>
          <w:sz w:val="28"/>
        </w:rPr>
        <w:t xml:space="preserve">Оценка УДОВЛЕТВОРИТЕЛЬНО выставляется за игру, в которой учащийся демонстрирует ограниченность своих возможностей, неяркое, исполнение партии, недостаточное владение звуком, техническими приёмами, отсутствие свободы и пластичности игрового аппарата. </w:t>
      </w:r>
    </w:p>
    <w:p w:rsidR="007C3AD2" w:rsidRPr="007C3AD2" w:rsidRDefault="007C3AD2" w:rsidP="007C3AD2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7C3AD2">
        <w:rPr>
          <w:color w:val="000000"/>
          <w:sz w:val="28"/>
        </w:rPr>
        <w:t>Оценка НЕУДОВЛЕТВОРИТЕЛЬНО выставляется слабое знание партии, грубые технические ошибки и плохое владение инструментом.</w:t>
      </w:r>
    </w:p>
    <w:p w:rsidR="007C3AD2" w:rsidRDefault="007C3AD2" w:rsidP="007C3AD2">
      <w:pPr>
        <w:pStyle w:val="1"/>
        <w:shd w:val="clear" w:color="auto" w:fill="FFFFFF"/>
        <w:autoSpaceDE w:val="0"/>
        <w:jc w:val="both"/>
        <w:rPr>
          <w:color w:val="FF0000"/>
        </w:rPr>
      </w:pPr>
      <w:r w:rsidRPr="007C3AD2">
        <w:rPr>
          <w:color w:val="FF0000"/>
        </w:rPr>
        <w:tab/>
      </w:r>
    </w:p>
    <w:p w:rsidR="00684B04" w:rsidRDefault="00684B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page" w:tblpX="1162" w:tblpY="364"/>
        <w:tblW w:w="9873" w:type="dxa"/>
        <w:tblLayout w:type="fixed"/>
        <w:tblLook w:val="0000" w:firstRow="0" w:lastRow="0" w:firstColumn="0" w:lastColumn="0" w:noHBand="0" w:noVBand="0"/>
      </w:tblPr>
      <w:tblGrid>
        <w:gridCol w:w="549"/>
        <w:gridCol w:w="1686"/>
        <w:gridCol w:w="1848"/>
        <w:gridCol w:w="5790"/>
      </w:tblGrid>
      <w:tr w:rsidR="009C5444" w:rsidRPr="009C5444" w:rsidTr="009C5444">
        <w:trPr>
          <w:trHeight w:val="41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ind w:left="-108" w:right="-38"/>
              <w:jc w:val="center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C5444" w:rsidRPr="009C5444" w:rsidTr="009C5444">
        <w:trPr>
          <w:trHeight w:val="731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444" w:rsidRPr="009C5444" w:rsidRDefault="009C5444" w:rsidP="009C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4">
              <w:rPr>
                <w:rFonts w:ascii="Times New Roman" w:hAnsi="Times New Roman" w:cs="Times New Roman"/>
                <w:sz w:val="28"/>
                <w:szCs w:val="28"/>
              </w:rPr>
              <w:t>Зачёт: 2е полугодие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444" w:rsidRPr="009C5444" w:rsidRDefault="009C5444" w:rsidP="009C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4"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произведения.</w:t>
            </w:r>
          </w:p>
        </w:tc>
      </w:tr>
      <w:tr w:rsidR="009C5444" w:rsidRPr="009C5444" w:rsidTr="009C5444">
        <w:trPr>
          <w:trHeight w:val="538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444" w:rsidRPr="009C5444" w:rsidRDefault="009C5444" w:rsidP="009C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4">
              <w:rPr>
                <w:rFonts w:ascii="Times New Roman" w:hAnsi="Times New Roman" w:cs="Times New Roman"/>
                <w:sz w:val="28"/>
                <w:szCs w:val="28"/>
              </w:rPr>
              <w:t>Зачёт: 2е полугодие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444" w:rsidRPr="009C5444" w:rsidRDefault="009C5444" w:rsidP="009C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4"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произведения.</w:t>
            </w:r>
          </w:p>
        </w:tc>
      </w:tr>
      <w:tr w:rsidR="009C5444" w:rsidRPr="009C5444" w:rsidTr="009C5444">
        <w:trPr>
          <w:trHeight w:val="527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444" w:rsidRPr="009C5444" w:rsidRDefault="009C5444" w:rsidP="009C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4">
              <w:rPr>
                <w:rFonts w:ascii="Times New Roman" w:hAnsi="Times New Roman" w:cs="Times New Roman"/>
                <w:sz w:val="28"/>
                <w:szCs w:val="28"/>
              </w:rPr>
              <w:t>Экзамен: 2е полугодие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444" w:rsidRPr="009C5444" w:rsidRDefault="009C5444" w:rsidP="009C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4"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произведения.</w:t>
            </w:r>
          </w:p>
        </w:tc>
      </w:tr>
      <w:tr w:rsidR="009C5444" w:rsidRPr="009C5444" w:rsidTr="009C5444">
        <w:trPr>
          <w:trHeight w:val="440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C5444" w:rsidRPr="009C5444" w:rsidRDefault="009C5444" w:rsidP="009C5444">
            <w:pPr>
              <w:pStyle w:val="1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9C5444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444" w:rsidRPr="009C5444" w:rsidRDefault="009C5444" w:rsidP="009C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4">
              <w:rPr>
                <w:rFonts w:ascii="Times New Roman" w:hAnsi="Times New Roman" w:cs="Times New Roman"/>
                <w:sz w:val="28"/>
                <w:szCs w:val="28"/>
              </w:rPr>
              <w:t>Зачёт: 2е полугодие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444" w:rsidRPr="009C5444" w:rsidRDefault="009C5444" w:rsidP="009C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44"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произведения.</w:t>
            </w:r>
          </w:p>
        </w:tc>
      </w:tr>
    </w:tbl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C3AD2" w:rsidRPr="007C3AD2" w:rsidRDefault="007C3AD2" w:rsidP="007C3AD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3AD2">
        <w:rPr>
          <w:rFonts w:ascii="Times New Roman" w:hAnsi="Times New Roman" w:cs="Times New Roman"/>
          <w:b/>
          <w:sz w:val="28"/>
        </w:rPr>
        <w:t>5. Методическое обеспечение учебного процесса (рекомендации педагогическим работникам и рекомендации по организации самостоятельной работы обучающихся).</w:t>
      </w:r>
    </w:p>
    <w:p w:rsidR="007C3AD2" w:rsidRPr="007C3AD2" w:rsidRDefault="007C3AD2" w:rsidP="007C3A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Основной формой занятий является групповой урок. </w:t>
      </w:r>
      <w:r w:rsidRPr="007C3AD2">
        <w:rPr>
          <w:rFonts w:ascii="Times New Roman" w:hAnsi="Times New Roman" w:cs="Times New Roman"/>
          <w:sz w:val="28"/>
        </w:rPr>
        <w:t xml:space="preserve">Уроки </w:t>
      </w:r>
      <w:r w:rsidRPr="007C3AD2">
        <w:rPr>
          <w:rFonts w:ascii="Times New Roman" w:hAnsi="Times New Roman" w:cs="Times New Roman"/>
          <w:bCs/>
          <w:color w:val="000000"/>
          <w:spacing w:val="4"/>
          <w:sz w:val="28"/>
        </w:rPr>
        <w:t xml:space="preserve">строятся на основе индивидуального плана, составленного преподавателем с учётом индивидуальных данных учащихся, 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программными требованиями. </w:t>
      </w:r>
      <w:r w:rsidRPr="007C3AD2">
        <w:rPr>
          <w:rFonts w:ascii="Times New Roman" w:hAnsi="Times New Roman" w:cs="Times New Roman"/>
          <w:bCs/>
          <w:color w:val="000000"/>
          <w:spacing w:val="4"/>
          <w:sz w:val="28"/>
        </w:rPr>
        <w:t>План составляется на каждое полугодие и утверждается зав. отделом.</w:t>
      </w:r>
    </w:p>
    <w:p w:rsidR="007C3AD2" w:rsidRPr="007C3AD2" w:rsidRDefault="007C3AD2" w:rsidP="007C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sz w:val="28"/>
          <w:szCs w:val="28"/>
        </w:rPr>
        <w:t>Формы занятий:</w:t>
      </w:r>
    </w:p>
    <w:p w:rsidR="007C3AD2" w:rsidRPr="007C3AD2" w:rsidRDefault="007C3AD2" w:rsidP="007C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i/>
          <w:sz w:val="28"/>
          <w:szCs w:val="28"/>
        </w:rPr>
        <w:t xml:space="preserve">1. Практические занятия – </w:t>
      </w:r>
      <w:r w:rsidRPr="007C3AD2">
        <w:rPr>
          <w:rFonts w:ascii="Times New Roman" w:hAnsi="Times New Roman" w:cs="Times New Roman"/>
          <w:sz w:val="28"/>
          <w:szCs w:val="28"/>
        </w:rPr>
        <w:t>еженедельные репетиции</w:t>
      </w:r>
      <w:r w:rsidRPr="007C3A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AD2">
        <w:rPr>
          <w:rFonts w:ascii="Times New Roman" w:hAnsi="Times New Roman" w:cs="Times New Roman"/>
          <w:sz w:val="28"/>
          <w:szCs w:val="28"/>
        </w:rPr>
        <w:t xml:space="preserve">на которых происходит разбор произведений, отрабатываются приемы и навыки </w:t>
      </w:r>
      <w:proofErr w:type="gramStart"/>
      <w:r w:rsidRPr="007C3AD2">
        <w:rPr>
          <w:rFonts w:ascii="Times New Roman" w:hAnsi="Times New Roman" w:cs="Times New Roman"/>
          <w:sz w:val="28"/>
          <w:szCs w:val="28"/>
        </w:rPr>
        <w:t>ансамблевой  игры</w:t>
      </w:r>
      <w:proofErr w:type="gramEnd"/>
      <w:r w:rsidRPr="007C3AD2">
        <w:rPr>
          <w:rFonts w:ascii="Times New Roman" w:hAnsi="Times New Roman" w:cs="Times New Roman"/>
          <w:sz w:val="28"/>
          <w:szCs w:val="28"/>
        </w:rPr>
        <w:t>.</w:t>
      </w:r>
    </w:p>
    <w:p w:rsidR="007C3AD2" w:rsidRPr="007C3AD2" w:rsidRDefault="007C3AD2" w:rsidP="007C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7C3AD2">
        <w:rPr>
          <w:rFonts w:ascii="Times New Roman" w:hAnsi="Times New Roman" w:cs="Times New Roman"/>
          <w:i/>
          <w:sz w:val="28"/>
          <w:szCs w:val="28"/>
        </w:rPr>
        <w:t>Репетиционно</w:t>
      </w:r>
      <w:proofErr w:type="spellEnd"/>
      <w:r w:rsidRPr="007C3AD2">
        <w:rPr>
          <w:rFonts w:ascii="Times New Roman" w:hAnsi="Times New Roman" w:cs="Times New Roman"/>
          <w:i/>
          <w:sz w:val="28"/>
          <w:szCs w:val="28"/>
        </w:rPr>
        <w:t xml:space="preserve">-концертные занятия - </w:t>
      </w:r>
      <w:r w:rsidRPr="007C3AD2">
        <w:rPr>
          <w:rFonts w:ascii="Times New Roman" w:hAnsi="Times New Roman" w:cs="Times New Roman"/>
          <w:sz w:val="28"/>
          <w:szCs w:val="28"/>
        </w:rPr>
        <w:t>подготовка и публичное представление концертных номеров.</w:t>
      </w:r>
    </w:p>
    <w:p w:rsidR="007C3AD2" w:rsidRPr="007C3AD2" w:rsidRDefault="007C3AD2" w:rsidP="007C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AD2">
        <w:rPr>
          <w:rFonts w:ascii="Times New Roman" w:hAnsi="Times New Roman" w:cs="Times New Roman"/>
          <w:i/>
          <w:sz w:val="28"/>
          <w:szCs w:val="28"/>
        </w:rPr>
        <w:t xml:space="preserve">3.  Игровые занятия – </w:t>
      </w:r>
      <w:r w:rsidRPr="007C3AD2">
        <w:rPr>
          <w:rFonts w:ascii="Times New Roman" w:hAnsi="Times New Roman" w:cs="Times New Roman"/>
          <w:sz w:val="28"/>
          <w:szCs w:val="28"/>
        </w:rPr>
        <w:t>конкурсы на лучшее исполнение партий.</w:t>
      </w:r>
    </w:p>
    <w:p w:rsidR="007C3AD2" w:rsidRPr="007C3AD2" w:rsidRDefault="007C3AD2" w:rsidP="007C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AD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Экскурсионные занятия – </w:t>
      </w:r>
      <w:r w:rsidRPr="007C3AD2">
        <w:rPr>
          <w:rFonts w:ascii="Times New Roman" w:hAnsi="Times New Roman" w:cs="Times New Roman"/>
          <w:sz w:val="28"/>
          <w:szCs w:val="28"/>
        </w:rPr>
        <w:t>посещение концертов ансамблей  и оркестров русских народных инструментов.</w:t>
      </w:r>
    </w:p>
    <w:p w:rsidR="007C3AD2" w:rsidRPr="007C3AD2" w:rsidRDefault="007C3AD2" w:rsidP="007C3AD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Преподаватель по ансамблю должен работать над  дисциплиной и трудолюбием учащихся, их стремлением к самосовершенствованию, прививать им 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вкус и интерес к </w:t>
      </w:r>
      <w:proofErr w:type="spellStart"/>
      <w:r w:rsidRPr="007C3AD2">
        <w:rPr>
          <w:rFonts w:ascii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 w:rsidRPr="007C3AD2">
        <w:rPr>
          <w:rFonts w:ascii="Times New Roman" w:hAnsi="Times New Roman" w:cs="Times New Roman"/>
          <w:color w:val="000000"/>
          <w:sz w:val="28"/>
          <w:szCs w:val="28"/>
        </w:rPr>
        <w:t>, знакомить с классической и современной русской музыкой.</w:t>
      </w:r>
    </w:p>
    <w:p w:rsidR="007C3AD2" w:rsidRPr="007C3AD2" w:rsidRDefault="007C3AD2" w:rsidP="007C3AD2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 В основу репертуара </w:t>
      </w:r>
      <w:r w:rsidRPr="007C3AD2">
        <w:rPr>
          <w:rFonts w:ascii="Times New Roman" w:hAnsi="Times New Roman" w:cs="Times New Roman"/>
          <w:bCs/>
          <w:color w:val="000000"/>
          <w:spacing w:val="4"/>
          <w:sz w:val="28"/>
        </w:rPr>
        <w:t xml:space="preserve">должны быть включены произведения </w:t>
      </w:r>
      <w:r w:rsidRPr="007C3AD2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по стилю и жанру: </w:t>
      </w:r>
    </w:p>
    <w:p w:rsidR="007C3AD2" w:rsidRPr="007C3AD2" w:rsidRDefault="007C3AD2" w:rsidP="007C3AD2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обработки (вариации) русской народных песен и танцев; </w:t>
      </w:r>
    </w:p>
    <w:p w:rsidR="007C3AD2" w:rsidRPr="007C3AD2" w:rsidRDefault="007C3AD2" w:rsidP="007C3A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произведения русских композиторов;</w:t>
      </w:r>
    </w:p>
    <w:p w:rsidR="007C3AD2" w:rsidRPr="007C3AD2" w:rsidRDefault="007C3AD2" w:rsidP="007C3A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произведения зарубежных композиторов;</w:t>
      </w:r>
    </w:p>
    <w:p w:rsidR="007C3AD2" w:rsidRPr="007C3AD2" w:rsidRDefault="007C3AD2" w:rsidP="007C3A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произведения современных композитов;  </w:t>
      </w:r>
    </w:p>
    <w:p w:rsidR="007C3AD2" w:rsidRPr="007C3AD2" w:rsidRDefault="007C3AD2" w:rsidP="007C3AD2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color w:val="000000"/>
          <w:spacing w:val="4"/>
          <w:sz w:val="28"/>
        </w:rPr>
      </w:pPr>
      <w:r w:rsidRPr="007C3AD2">
        <w:rPr>
          <w:rFonts w:ascii="Times New Roman" w:hAnsi="Times New Roman" w:cs="Times New Roman"/>
          <w:bCs/>
          <w:color w:val="000000"/>
          <w:spacing w:val="4"/>
          <w:sz w:val="28"/>
        </w:rPr>
        <w:t>оригинальные произведения.</w:t>
      </w:r>
    </w:p>
    <w:p w:rsidR="007C3AD2" w:rsidRPr="007C3AD2" w:rsidRDefault="007C3AD2" w:rsidP="007C3AD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Процесс обучения учащихся ансамблевой игре складывается из 3 этапов:</w:t>
      </w:r>
    </w:p>
    <w:p w:rsidR="007C3AD2" w:rsidRPr="007C3AD2" w:rsidRDefault="007C3AD2" w:rsidP="007C3AD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Подгото</w:t>
      </w:r>
      <w:r w:rsidR="00C42FA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вительный этап и его требования:</w:t>
      </w:r>
      <w:r w:rsidRPr="007C3A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C3AD2" w:rsidRPr="007C3AD2" w:rsidRDefault="007C3AD2" w:rsidP="007C3A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Репертуар для ансамбля необходимо подбирать интересный по содержанию и доступный по техническим трудностям –  творчество русских  и зарубежных композиторов, обработки народной музыки.</w:t>
      </w:r>
    </w:p>
    <w:p w:rsidR="007C3AD2" w:rsidRPr="007C3AD2" w:rsidRDefault="007C3AD2" w:rsidP="007C3A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Перед началом разучивания произведения важно познакомить учащихся с автором и его творчеством, стилевыми и жанровыми особенностями произведения, его характером; рассказать историю создания произведения.</w:t>
      </w:r>
    </w:p>
    <w:p w:rsidR="007C3AD2" w:rsidRPr="007C3AD2" w:rsidRDefault="007C3AD2" w:rsidP="007C3A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Поставить задачи и зафиксировать внимание участников на важнейших сторонах исполняемого текста: тональность,  размер, динамические оттенки, элементы агогики, темп, ритмический рисунок и т.д.</w:t>
      </w:r>
    </w:p>
    <w:p w:rsidR="007C3AD2" w:rsidRPr="007C3AD2" w:rsidRDefault="007C3AD2" w:rsidP="007C3AD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sz w:val="28"/>
          <w:szCs w:val="28"/>
        </w:rPr>
        <w:t>Учебн</w:t>
      </w:r>
      <w:r w:rsidR="00C42FA9">
        <w:rPr>
          <w:rFonts w:ascii="Times New Roman" w:hAnsi="Times New Roman" w:cs="Times New Roman"/>
          <w:b/>
          <w:i/>
          <w:sz w:val="28"/>
          <w:szCs w:val="28"/>
        </w:rPr>
        <w:t>о-игровой этап и его требования:</w:t>
      </w:r>
    </w:p>
    <w:p w:rsidR="007C3AD2" w:rsidRPr="007C3AD2" w:rsidRDefault="007C3AD2" w:rsidP="007C3A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Синхронность звучания при одновременном взятии звука.</w:t>
      </w:r>
    </w:p>
    <w:p w:rsidR="007C3AD2" w:rsidRPr="007C3AD2" w:rsidRDefault="007C3AD2" w:rsidP="007C3A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>Равновесие в звучании голосов или выделение ведущего голоса над аккомпанементом.</w:t>
      </w:r>
    </w:p>
    <w:p w:rsidR="007C3AD2" w:rsidRPr="007C3AD2" w:rsidRDefault="007C3AD2" w:rsidP="007C3A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Передача мелодической линии от одного голоса к другому.</w:t>
      </w:r>
    </w:p>
    <w:p w:rsidR="007C3AD2" w:rsidRPr="007C3AD2" w:rsidRDefault="007C3AD2" w:rsidP="007C3A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Ощущение общего чувства ритма и ансамблевой игры.</w:t>
      </w:r>
    </w:p>
    <w:p w:rsidR="007C3AD2" w:rsidRPr="007C3AD2" w:rsidRDefault="007C3AD2" w:rsidP="007C3A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Ответственность за исполняемую партию.</w:t>
      </w:r>
    </w:p>
    <w:p w:rsidR="007C3AD2" w:rsidRPr="007C3AD2" w:rsidRDefault="007C3AD2" w:rsidP="007C3A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При исполнении музыки участники ансамбля должны слышать и понимать характер музыкального произведения: выразительность основной мелодической линии, подголосков, роль аккомпанемента; выполнять указания автора и поставленные задачи преподавателя.</w:t>
      </w:r>
    </w:p>
    <w:p w:rsidR="007C3AD2" w:rsidRPr="007C3AD2" w:rsidRDefault="007C3AD2" w:rsidP="007C3AD2">
      <w:pPr>
        <w:shd w:val="clear" w:color="auto" w:fill="FFFFFF"/>
        <w:autoSpaceDE w:val="0"/>
        <w:autoSpaceDN w:val="0"/>
        <w:adjustRightInd w:val="0"/>
        <w:spacing w:line="36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 Необходимо приучать учеников к самостоятельности: как выйти на сцену, сесть, как определиться с началом игры, кто даёт темп, кто незаметным движением головы в процессе игры даёт начало своего соло. </w:t>
      </w:r>
    </w:p>
    <w:p w:rsidR="007C3AD2" w:rsidRPr="007C3AD2" w:rsidRDefault="007C3AD2" w:rsidP="007C3AD2">
      <w:pPr>
        <w:shd w:val="clear" w:color="auto" w:fill="FFFFFF"/>
        <w:autoSpaceDE w:val="0"/>
        <w:autoSpaceDN w:val="0"/>
        <w:adjustRightInd w:val="0"/>
        <w:spacing w:line="36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Следует заметить, что в сложившемся ансамбле необходим лидер коллектива, который помогает в решении многих проблем. Участники ансамбля должны всегда помогать друг другу, например, при транспортировке инструментов. </w:t>
      </w:r>
    </w:p>
    <w:p w:rsidR="007C3AD2" w:rsidRPr="007C3AD2" w:rsidRDefault="007C3AD2" w:rsidP="007C3AD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Заключительный этап (концертно</w:t>
      </w:r>
      <w:r w:rsidR="00C42FA9">
        <w:rPr>
          <w:rFonts w:ascii="Times New Roman" w:hAnsi="Times New Roman" w:cs="Times New Roman"/>
          <w:b/>
          <w:i/>
          <w:color w:val="000000"/>
          <w:sz w:val="28"/>
          <w:szCs w:val="28"/>
        </w:rPr>
        <w:t>е выступление) и его требования:</w:t>
      </w:r>
    </w:p>
    <w:p w:rsidR="007C3AD2" w:rsidRPr="007C3AD2" w:rsidRDefault="007C3AD2" w:rsidP="007C3A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Пьесы, планируемые на концертные выступления, должны быть тщательно подготовлены. Если они слабо выучены,  игра может быть не стабильной, а это в свою очередь не приносит эмоционального удовлетворения детям и руководителю.</w:t>
      </w:r>
    </w:p>
    <w:p w:rsidR="007C3AD2" w:rsidRPr="007C3AD2" w:rsidRDefault="007C3AD2" w:rsidP="007C3A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Перед концертным выступлением не имеет смысла проводить продолжительные репетиции,  это вызывает усталость у детей.</w:t>
      </w:r>
    </w:p>
    <w:p w:rsidR="007C3AD2" w:rsidRPr="007C3AD2" w:rsidRDefault="007C3AD2" w:rsidP="007C3A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2">
        <w:rPr>
          <w:rFonts w:ascii="Times New Roman" w:hAnsi="Times New Roman" w:cs="Times New Roman"/>
          <w:color w:val="000000"/>
          <w:sz w:val="28"/>
          <w:szCs w:val="28"/>
        </w:rPr>
        <w:t>После концертного выступления необходимо проанализировать исполнение, вскрыть недостатки и выяснить их причины. Отметить положительные моменты и отрицательные.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7C3AD2">
        <w:rPr>
          <w:rFonts w:ascii="Times New Roman" w:hAnsi="Times New Roman" w:cs="Times New Roman"/>
          <w:b/>
          <w:sz w:val="28"/>
          <w:szCs w:val="28"/>
        </w:rPr>
        <w:lastRenderedPageBreak/>
        <w:t>6. Список литературы.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sz w:val="28"/>
          <w:szCs w:val="28"/>
        </w:rPr>
        <w:t>а) основная литература: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Круглов В.,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В. Ансамбль: Программа для факультетов народных инструментов музыкальных вузов. М., 1089.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Кузнецов В. Работа с самодеятельными оркестрами и ансамблями М., 1981.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Ф. Искусство игры на баяне. М., 1985.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Максимов Е. Ансамбли и оркестры гармоник. М., 1974.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Максимов Е. Оркестры и ансамбли русских народных инструментов. М., 1983.</w:t>
      </w:r>
    </w:p>
    <w:p w:rsidR="007C3AD2" w:rsidRPr="007C3AD2" w:rsidRDefault="007C3AD2" w:rsidP="007C3AD2">
      <w:pPr>
        <w:pStyle w:val="a7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7C3AD2">
        <w:rPr>
          <w:sz w:val="28"/>
          <w:szCs w:val="28"/>
        </w:rPr>
        <w:t>Мирек А. Справочник по гармоникам. М., 1968.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Розанов В. Русские народные инструментальные ансамбли. М., 1972.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В. Современный русский народный оркестр. М., 1981.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Шахматов Н. Переложения музыкальных произведений для ансамблей русских народных инструментов: Методическая разработка. Л., 1983.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Шишаков Ю. Инструментовка для оркестра русских народных инструментов. М., 1964.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sz w:val="28"/>
          <w:szCs w:val="28"/>
        </w:rPr>
        <w:t>б) дополнительная литература:</w:t>
      </w:r>
    </w:p>
    <w:p w:rsidR="007C3AD2" w:rsidRPr="007C3AD2" w:rsidRDefault="00FC0DCA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AD2" w:rsidRPr="007C3AD2">
        <w:rPr>
          <w:rFonts w:ascii="Times New Roman" w:hAnsi="Times New Roman" w:cs="Times New Roman"/>
          <w:sz w:val="28"/>
          <w:szCs w:val="28"/>
        </w:rPr>
        <w:t>Богданов Ю., Кравцов Н. Основы воспитания ансамблевых навыков игры в инструментальном народном коллективе: Методическая разработка для студентов-народников. Л., 1985.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Гайдамович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Т. Инструментальные ансамбли. М., 1963.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Гейко Б. Инструментальный ансамбль как высшая форма музыкального исполнительства. Тамбов, 1998.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А. Музыкальная психология. </w:t>
      </w:r>
      <w:proofErr w:type="gramStart"/>
      <w:r w:rsidRPr="007C3AD2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7C3AD2">
        <w:rPr>
          <w:rFonts w:ascii="Times New Roman" w:hAnsi="Times New Roman" w:cs="Times New Roman"/>
          <w:sz w:val="28"/>
          <w:szCs w:val="28"/>
        </w:rPr>
        <w:t xml:space="preserve"> НВ Магистр, 1993.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Кучакевич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К. Формирование музыканта в классе камерного ансамбля // Методические записки по вопросам музыкального образования.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3. М., 1991.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Маккинон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Л. Игра наизусть Л., 1967.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 xml:space="preserve"> Максимов Е. Ансамбль и оркестры баянистов. М., 1966.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Максимов Н. Переложения музыкальных произведений для ансамблей русских народных инструментов: Методическая разработка. Л., 1983.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Павловская Е. Инструментальный ансамбль в творчестве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Е.Дербенко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Курган, 1998.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Петрушин В. Музыкальная психология. М.: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, 1997.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А. Страницы творчества Анатолия Шалаева // Баян и баянисты.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5. М., 1981.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В. Работа со смешанным ансамблем русских народных инструментов в вузе // Музыкальная педагогика и исполнительство на русских народных инструментах. М.: ГМПИ им. Гнесиных, 1984.</w:t>
      </w:r>
    </w:p>
    <w:p w:rsidR="007C3AD2" w:rsidRPr="007C3AD2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М. Воспитание и совершенствование музыканта-педагога. М., 1973.</w:t>
      </w:r>
    </w:p>
    <w:p w:rsidR="007C3AD2" w:rsidRPr="00FC0DCA" w:rsidRDefault="007C3AD2" w:rsidP="007C3AD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Ястребов Ю. Уральское трио баянистов // Баян и баянисты.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7. М., 1987.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3AD2">
        <w:rPr>
          <w:rFonts w:ascii="Times New Roman" w:hAnsi="Times New Roman" w:cs="Times New Roman"/>
          <w:b/>
          <w:i/>
          <w:sz w:val="28"/>
          <w:szCs w:val="28"/>
        </w:rPr>
        <w:t>в) перечень музыкальных произведений, изучаемых в рамках данной дисциплины: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D2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БАЯНОВ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(дуэт)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1.   Василек. Детская песенка. Обр.А.Семенова. Хрестоматия педагогического репертуара для баяна, 1-2 классы. Изд-во «Музыка». М., 1966.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2.   Как под горкой, под горой. Русская народная песня. Обр.А.Семенова. Хрестоматия педагогического репертуара для баяна, 1-2 классы. Изд-во «Музыка». М,. 1966.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Оровела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Грузинская народная песня. Обр.Б.Архипова. Хрестоматия педагогического репертуара для баяна, 1-2 классы. Изд-во «Музыка». М., 1966.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4.   Песня о школе. Обр.В.Соколова. Хрестоматия педагогического репертуара для баяна, 1-2 классы. Изд-во «Музыка». М., 1966.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5.  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В.Ребиков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Игра в солдатики. Переложение В.Алехина. В.Алехин «Самоучитель». Изд-во «Музыка». М., 1970.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6.   Украинская народная песня. Обр.В Алехина. В.Алехин «Самоучитель». Изд-во «Музыка». М., 1970.                                                    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7.   М.Иорданский. Песенка про чибиса. Переложение В.Алехина. В.Алехин «Самоучитель». Изд-во «Музыка». М., 1970.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8.   П.Чайковский. «Хор девушек» из оперы «Евгений Онегин» (отрывок). Переложение К.Сорокина. Хрестоматия педагогического репертуара для баяна, 1-2 классы. Изд-во «Музыка». М., 1966.                                              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(трио)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1.   С.Прокофьев. Вальс. Переложение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Бурлева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Хрестоматия педагогического репертуара для баяна, 1-2 классы. Изд-во «Музыка». М., 1966.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2.   Во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лузях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Украинская народная песня. Обр.А.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Хрестоматия педагогического репертуара для баяна, 1-2 классы. Изд-во «Музыка». М., 1966.           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3.   М.Глинка. «Славься» из оперы «Иван Сусанин» (отрывок). Переложение В.Алехина. В.Алехин «Самоучитель». Изд-во «Музыка». М., 1970.       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4.   А.Гречанинов. Мазурка. Переложение Б.Максимова. Педагогический репертуар для баяна, 1 класс. Изд-во «Музыка». М., 1966.                  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5.   В.Моцарт. «Менуэт» из оперы «Дон Жуан». Переложение Б.Максимова. Педагогический репертуар для баяна, 1 класс. Изд-во «Музыка». М., 1966.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 xml:space="preserve">6.   Янка. Белорусский народный танец. Обр.С.Дементьевой. Изд-во «Украина». Киев, 1970.          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7.  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Песенка про кузнечика. Переложение С.Дементьевой. Изд-во «Украина». Киев, 1972.      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8.   «Юмористический вальс» на тему детской песенки «Козлик». Обр.З.Левиной. Педагогический репертуар для баяна, 1-2 классы. Изд-во «Музыка». М., 1970.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9.  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Белорусская народная песня. Обр. З.Левиной. Педагогический репертуар для баяна, 1-2 классы. Изд-во «Музыка». М., 1972.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10. В.Соловьев-Седой. Нахимовский марш. Переложение В.Алехина. Хрестоматия педагогического репертуара для баяна, 1-2 классы. Изд-во «Музыка». М., 1966.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11. Ю.Слонов. Гори, гори костер. Переложение В.Алехина. Хрестоматия педагогического репертуара для баяна, 1-2 классы. Изд-во «Музыка». М., 1966.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D2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АККОРДЕОНОВ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(дуэт)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1.   Во кузнице. Русская народная песня. Переложение Б. Самойленко. Б. Самойленко «Педагогический репертуар баяниста-аккордеониста», 2-7 классы. Саратов «Детская книга», 2000.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2.   Янка. Белорусский народный танец. Переложение Б. Самойленко.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Б.Самойленко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«Педагогический репертуар баяниста-аккордеониста», 2-7 классы. Саратов «Детская книга», 2000.                                                    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3.   В. Смыслов. Родина. Б. Самойленко «Педагогический репертуар баяниста-аккордеониста», 2-7 классы. Саратов «Детская книга», 2000.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 xml:space="preserve">4.   Плясовая. Переложение Б. Самойленко. Б. Самойленко «Педагогический репертуар баяниста-аккордеониста», 2-7 классы. Саратов «Детская книга», 2000.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5.   Х.Лук. Сказка. Пьесы для ансамблей аккордеонистов. Сост. Р. Бажилин. Изд-во В. Катанского. М., 2000.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6.   Х. Лук. Прогулка. Пьесы для ансамблей аккордеонов. Сост. Р. Бажилин. Изд-во В.Катанского. М., 2000.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7.   Х. Лук. Танец медвежат. Пьесы для ансамблей аккордеонов. Сост. Р. Бажилин. Изд-во В.Катанского. М., 2000.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8.   Г.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Фрике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Веселая кукушка. Пьесы для ансамблей аккордеонов. Сост.Р. Бажилин. Изд-во В.Катанского. М., 2000.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9.   Р. Бажилин. Волшебные колокольчики. Пьесы для ансамблей аккордеонов. Сост. Р. Бажилин. Изд-во В.Катанского. М., 2000.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10. И.С.Бах. Хорал № 14 (первая мелодия). Пьесы для ансамблей аккордеонов. Сост. Р. Бажилин. Изд-во В.Катанского. М., 2000.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11. И.С.Бах. Хорал № 15 (вторая мелодия). Пьесы для ансамблей аккордеонов. Сост. Р. Бажилин. Изд-во В.Катанского. М., 2000.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12. К.Сорокин. Украинская песенка. Г.Наумов и П.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«Школа игры на аккордеоне». Изд-во «Музыка». М., 1969.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</w:rPr>
        <w:t>13. Р. Бажилин «На лужайке». Учимся играть на аккордеоне. Альбом пьес для начальных классов ДМШ. Тетрадь 2. Р.Н. Бажилин. Пьесы для дуэта аккордеонистов.</w:t>
      </w:r>
      <w:r w:rsidRPr="007C3AD2">
        <w:rPr>
          <w:rFonts w:ascii="Times New Roman" w:hAnsi="Times New Roman" w:cs="Times New Roman"/>
          <w:sz w:val="28"/>
          <w:szCs w:val="28"/>
        </w:rPr>
        <w:t xml:space="preserve"> - М.: Изд. В.Катанского, 2006. –32с.</w:t>
      </w:r>
    </w:p>
    <w:p w:rsidR="007C3AD2" w:rsidRPr="007C3AD2" w:rsidRDefault="007C3AD2" w:rsidP="007C3AD2">
      <w:pPr>
        <w:widowControl w:val="0"/>
        <w:shd w:val="clear" w:color="auto" w:fill="FFFFFF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14. Г. Беляев «Детская сюита».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В. В. Школа игры на аккордеоне: учебно-методическое пособие/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Ростов н/Д: Феникс,2013. – 224с.: ил. – (Учебные пособия для ДМШ).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(трио)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>1.   Уж вы гуси, вы гуси. Русская народная песня. Обр. М. Балакирева. Избранные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произведения для ансамблей аккордеонов. М.. «Музыка», 1983.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2.    Сеяли девушки яровой хмель. Русская народная песня. Обр. А Гречанинова. Ансамбли для второго класса. М., «Советский композитор», 1981.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3.   У меня ли во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Русская народная песня. Обр. Н.Римского-Корсакова.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4.    А.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Караманов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Колыбельная.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5.    Ой, лопнул обруч. Украинская народная песня. Обр. Л.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6.   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Н.Иванов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Колыбельная.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7.    М.Глинка. «Персидский хор» из оперы «Руслан и Людмила».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8.    Ф Шуберт. «Анданте» из Квартета № 6. (Там же).</w:t>
      </w:r>
    </w:p>
    <w:p w:rsidR="007C3AD2" w:rsidRPr="007C3AD2" w:rsidRDefault="007C3AD2" w:rsidP="007C3AD2">
      <w:pPr>
        <w:widowControl w:val="0"/>
        <w:shd w:val="clear" w:color="auto" w:fill="FFFFFF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9. А.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«Музыкальная шкатулка».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В. В. Школа ансамблевого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баянистов (аккордеонистов): Часть 1: 2-4 классы ДМШ: учебно-методическое пособие/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– Ростов н/Д: Феникс, 2011. -123,(2) с.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D2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ДОМР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(дуэт)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1.  Л.Бетховен. Прекрасный цветок. Педагогический репертуар. Выпуск № 3. Изд-во «Музыка». М., 1979.                                      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2.  К.Вебер. Хор охотников.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 xml:space="preserve">3. А.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Гретри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Песенка.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4.  К. Глюк. Веселый танец.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5.  И.Лотка. Контрданс. Педагогический репертуар. Выпуск.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6.  М.Мусоргский. Поздно вечером сидела. Педагогический репертуар. Выпуск № 3. Изд-во «Музыка». М., 1979.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7.  М.Глинка. Венецианская ночь. Педагогический репертуар. Выпуск № 1. Изд-во «Музыка». М., 1973.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8.  Н.Римский-Корсаков. Колыбельная.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9.  Ц.Кюи. Торжественный марш.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10.А.Гречанинов. Весенним утром.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11.Я.Кепитис. Марш пионеров. Педагогический репертуар. Выпуск № 3. Изд-во «Музыка». М., 1979.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12.С.Василенко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Соррентина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Педагогический репертуар. Выпуск № 1. Изд-во «Музыка». М., 1973.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13.Д.Салиман-Владимиров. Непрерывное движение. Педагогический репертуар. Выпуск № 1. Изд-во «Музыка». М., 1973.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14.Песня болгарских школьников. Педагогический репертуар. Выпуск № 4. Изд-во «Музыка». М., 1981.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>15.Б.Тобис. Колыбельная.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16.Б.Тобис.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17.Реве та стогне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Днипр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широкий. Педагогический репертуар. Выпуск № 3. Изд-во «Музыка». М., 1979.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18.Ивушка. Русская народная песня. Обр.А.Александрова. Педагогический репертуар. Выпуск № 4. Изд-во «Музыка». М., 1981.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19.Как за речкою, да за Дарьею. Русская народная песня. Обр.Н. Римского-Корсакова. Педагогический репертуар. Выпуск № 4. Изд-во «Музыка». М., 1981.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20. Посеяли девки лен. Русская народная песня. Педагогический репертуар. Выпуск № 3. Изд-во «Музыка». М., 1979.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21. Как ходил, гулял Ванюша. Русская народная песня. Обр.И.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Савинцева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Педагогический репертуар. Выпуск № 2. Изд-во «Музыка». М., 1977.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(трио)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1.    С.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Маленькое рондо. Пьесы для ансамблей русских народных инструментов. Учащимся ДМШ. Выпуск 2. Л., «Музыка», 1982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2.    С.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Полька.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3.    А.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Веселая песня.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4.    Ц.Кюи. Охотник и зайка.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5.    И.Гайдн. Танец.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6.    Д.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Ночью на реке.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7.    В.Савельев. Раздумье.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>8.    И.С.Бах. Куранта.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AD2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ГИТАР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(дуэт)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1.  Г.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Буре. «Играем вместе». Пьесы для ансамблей гитар. Выпуск 1.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2.  Г.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Марш. «Играем вместе». Пьесы для ансамблей гитар. Выпуск 1.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3.  Исаак Бах. Хорал. «Играем вместе». Пьесы для ансамблей гитар. Выпуск 1. Сост. 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4.  Ф.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Ларгетто. «Играем вместе». Пьесы для ансамблей гитар. Выпуск 1.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5. Ф.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Андантино. «Играем вместе». Пьесы для ансамблей гитар. Выпуск 1.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6.  В.Моцарт. Менуэт. «Играем вместе». Пьесы для ансамблей гитар Выпуск 1. 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7,  М.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Линнеман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Два дня в Париже. «Играем вместе». Пьесы для ансамблей гитар. Выпуск 1.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8.  М.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Линнеман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Маленький домик на острове. «Играем вместе». Пьесы для ансамбля гитар. Выпуск 1.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9.  Б.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Марелла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Жига. «Играем вместе». Пьесы для ансамблей гитар. Выпуск 1.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10.А.Корелли. Жига. «Играем вместе». Пьесы для ансамблей гитар. Выпуск 2.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>11.Ф.Карулли. Ларгетто. «Играем вместе». Пьесы для ансамблей гитар. Выпуск 2.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12.М.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Линнеман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Дезидерота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«Играем вместе». Пьесы для ансамблей гитар. Выпуск 2.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13.С.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Марышев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Спиричуэлс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«Играем вместе». Пьесы для ансамблей гитар. Выпуск 2.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14.В. Моцарт. Соната № 11 (Турецкий марш). Переложение Т.П.Иванникова. Произведения мировой классики. Изд-во «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», М., 2005.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(трио)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1.  Г.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Трио-соната. «Играем вместе». Пьесы для ансамблей гитар. Выпуск 3.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2.  А.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Тема с вариациями. «Играем вместе». Пьесы для ансамблей гитар. Выпуск.3..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3.  И.Гайдн. Трио для трех гитар. «Играем вместе». Пьесы для ансамблей гитар. Выпуск 3. Сост.Ю.Кузин. Изд-во «Классик-А». Новосибирск, 2003.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D2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БАЛАЛАЕК</w:t>
      </w:r>
    </w:p>
    <w:p w:rsidR="007C3AD2" w:rsidRPr="007C3AD2" w:rsidRDefault="007C3AD2" w:rsidP="007C3A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(дуэт)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1.    Я качу, качу. Русская народная песня. Обр.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Хрестоматия для балалайки. М., «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», 1959.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2.    Из-под дуба, из-под вяза. Русская народная песня. Обр.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3. Вдоль да по речке. Русская народная песня. Обр.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4. Шесть маленьких барабанщиков. Латышская народная песня. Обр.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Попонова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Хрестоматия балалаечника. 1-2 классы ДМШ. М., «Музыка», 1976.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>5. М. Магиденко. Танец.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6. На зеленом лугу. Русская народная песня. Обр.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А.Салина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Хрестоматия балалаечника. М., «Музыка», 1983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7. Старинная французская песенка.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8.  Д.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Ежик.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9. И.Тамарин. Вечером. Педагогический репертуар балалаечника. 1-2 классы ДМШ. Вып.3. М., «Музыка», 1979.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10.  Ю. Шишаков. Заводная игрушка.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11.  Е.Тиличеева. Торжественный марш.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12.  В. Калинников. Тень – тень. Педагогический репертуар балалаечника. 1-2 классы ДМШ. Вып.4. М., «Музыка», 1981.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Русская народная песня. Обр.В.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14. Ф.Госсек. Гавот. Альбом балалаечника. Вып.1 ДМШ. М., «Музыка», 2000.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15. В. Котельников. Дождик. Пьесы, ансамбли, этюды для учащихся 1-3 классов ДМШ. Ярославль. ДШИ № 2, 2003.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16. В. Котельников. Уж как во поле калинушка стоит. (Там же).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AD2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МАНДОЛИН</w:t>
      </w:r>
    </w:p>
    <w:p w:rsidR="007C3AD2" w:rsidRPr="007C3AD2" w:rsidRDefault="007C3AD2" w:rsidP="007C3AD2">
      <w:pPr>
        <w:spacing w:line="360" w:lineRule="auto"/>
        <w:ind w:left="1620" w:hanging="1620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(дуэт)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Артемов В. «Пастух в горах» (канон).  Хрестоматия домриста 1-2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Бах И.С. Менуэт. Пьесы для 2-х скрипок с фортепиано для ДМШ (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Л., 1965.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>Бетховен Л. Деревенские танцы. Захарьина Т. Легкие переложения для 2-х скрипок с фортепиано. М., 1960.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Бетховен Л. «Прекрасный цветок». Педагогический репертуар ДМШ 1-3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Хрестоматия домриста С.В.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М., 1983.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Бейер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Ф. «Быстрый ручеек». Азбука домриста. Сост. И. Дьяконова. Тетр.2, Классика 21, М., 2004.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Беркович И. Колядка. Азбука домриста. Сост. И. Дьяконова. Тетр.2, Классика 21, М., 2004.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Ж. «Пастушка», Шуточная. Хрестоматия домриста 1-2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Гендель Г. Гавот. Пьесы для 2-х скрипок с фортепиано для ДМШ (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Л., 1965.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Е. Восемь дуэтов и девять пьес в полифоническом стиле.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Е. Дуэты для маленьких скрипачей (1 позиция). М., 1966.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Гречанинов А. Полька. Пьесы для 2-х скрипок с фортепиано для ДМШ (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Л., 1965.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Даргомыжский А. Полька. Пьесы для 2-х скрипок с фортепиано для ДМШ (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Л., 1965.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Д. «На лужайке». Песни и пьесы для мандолины и семиструнной гитары. Сост. Мурзин В. Вып.1.,М., 1962.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Котляревский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Р. «Сказочка». Пьесы для ансамбля скрипок и фортепиано. Сост. Т. Захарьина. Л., 1963.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Кунц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К. Каноны фа мажор, ре мажор. Хрестоматия домриста 1-2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Ж. «Все вперед». Песни и пьесы для мандолины и гитары.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3., М., 1964.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А. «Зайчик». Пьесы для 2-х скрипок с фортепиано для ДМШ (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Л., 1965.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Маляров В. «Хрустальный замок», «Светлячки», «Мультики». Азбука домриста. Сост. И. Дьяконова. Тетр.2, Классика 21, М., 2004.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 xml:space="preserve"> Мусоргский М. «Поздно вечером сидела». Хор из оперы «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». Педагогический репертуар ДМШ 1-3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Хрестоматия домриста С.В.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М., 1983.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Перковский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П. «Ссора». Школа игры на 4-х струнной домре. Сост.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Попонов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., М., 1972.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В. «Аннушка».  Пьесы для 2-х скрипок с фортепиано для ДМШ (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Л., 1965.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Ревуцкий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Л. Песенка. Песни и пьесы для мандолины и гитары. Сост.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2, М., 1963.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Римский-Корсаков Н. «Проводы зимы» из оп. «Снегурочка». Педагогический репертуар ДМШ 1-3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Хрестоматия домриста С.В.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М., 1983.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Хренников Т. Колыбельная. Песни и пьесы для мандолины и семиструнной гитары. Сост. Мурзин В. Вып.1., М., 1962.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Чайковский П. Пастораль из оп. «Пиковая дама». Педагогический репертуар. Пьесы для 2-х скрипок с фортепиано. (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Готсдинера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). М., 1960.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Шостакович Д. Марш. Пьесы для ансамбля скрипок и фортепиано. Сост. Т. Захарьина. Л., 1963.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Александров А. Обр. р.н.п. «Ах, вы сени, мои сени», «Во саду ли, в огороде». Хрестоматия       домриста 1-2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Александров А. Обр. б.н.п. «Савка и Гришка». Хрестоматия домриста 1-2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В. Обр. р.н.п. «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, плетень», «Как пошли наши подружки», «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», «Уж как по мосту,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», Шуточная. Хрестоматия балалаечника 1-2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ДМШ. Сост.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1, М., 1971.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А. (Обр.) латышская народная полька. Песни и пьесы для мандолины и семиструнной гитары. Сост. Мурзин В. Вып.1., М., 1962.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lastRenderedPageBreak/>
        <w:t xml:space="preserve">Захарьина Т. Обр. р.н.п. «Ходила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борочку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». Легкие переложения для двух скрипок с фортепиано. Сост. Т. Захарьина, М., 1960.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Мурзин В. Обр. р.н.п. «А я по лугу». Инструментальные ансамбли для рус. нар. инструментов.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1, М., 1971.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Фортунатов К. Обр.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н.п. «Пастух». Юный скрипач. Сост. К. Фортунатов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1. М., 1965.</w:t>
      </w:r>
    </w:p>
    <w:p w:rsidR="007C3AD2" w:rsidRPr="007C3AD2" w:rsidRDefault="007C3AD2" w:rsidP="007C3A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С. Обр. р.н.п. «Посеяли девки лен», Обр.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«Реве та стогне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Днипр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широкий». Педагогический репертуар ДМШ 1-3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Хрестоматия домриста С.В.     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М., 1983.</w:t>
      </w:r>
    </w:p>
    <w:p w:rsidR="007C3AD2" w:rsidRPr="007C3AD2" w:rsidRDefault="007C3AD2" w:rsidP="007C3AD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34.Шелков Н. Обр. р.н.п. «Как на тоненький ледок». Сборник произведений для инструментальных ансамблей. Сост. Н. Шелков, Л., 1960.</w:t>
      </w:r>
    </w:p>
    <w:p w:rsidR="007C3AD2" w:rsidRPr="007C3AD2" w:rsidRDefault="007C3AD2" w:rsidP="007C3AD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(трио)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Бунин В. Маленькая полька. Пьесы для смешанных ансамблей. Сост.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3,М., 1961.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Ж. Пастораль.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В. Розанова. Репертуар для рус. народ.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М., 1967.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Гречанинов А. «На лужайке». Репертуар для ансамбля рус. народ.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Струн. ансамбли.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6. М., 1966.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Иорданский И. Песенка про чибиса. Пьесы для ансамблей домр.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3. М., 1964.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С. Полька. Пьесы для ансамблей русский народных инструментов. Учащимся ДМШ.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Л., «Музыка», 1982.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>Селиванов В. Шуточка. Сборник произведений для инструментальных ансамблей. Сост. Шелков Н., Л., 1960.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Балмашов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Хаврошин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Н. Обр. р.н.п. «Выйду ль я на реченьку». Пьесы для трио рус. нар.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Сост. Ю. Блинов. М.. 1960.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AD2">
        <w:rPr>
          <w:rFonts w:ascii="Times New Roman" w:hAnsi="Times New Roman" w:cs="Times New Roman"/>
          <w:sz w:val="28"/>
          <w:szCs w:val="28"/>
        </w:rPr>
        <w:lastRenderedPageBreak/>
        <w:t>Ленец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Каркин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Р. Обр. р.н.п. «Как под яблонькой». Пьесы для трио рус. нар.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Сост. Ю. Блинов М., 1960.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Матвеев М. (обр.) Две русские народные песни. Пьесы для трио рус. нар.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Сост. Ю. Блинов М., 1960.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В. Обр.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н.п. «Тыном – таном». Пьесы для ансамбля домр.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М., 1963.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Прокурин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р.н.п. «Возле речки, возле моста». Пьесы для трио. Сост. Н. Розов. М., 1954.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Сибирский В. Обр. р.н.п. «Кукушка». Пьесы для ансамблей народ.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Сост. И. Болдырев. М., 1962.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Страннолюбский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Б. (обр.) Словацкая народная песня. Инструментальные ансамбли. Сост. В.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Гевиксман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М.. 1973.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Фортунатов К. Обр.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«Журавель</w:t>
      </w:r>
      <w:proofErr w:type="gramStart"/>
      <w:r w:rsidRPr="007C3AD2">
        <w:rPr>
          <w:rFonts w:ascii="Times New Roman" w:hAnsi="Times New Roman" w:cs="Times New Roman"/>
          <w:sz w:val="28"/>
          <w:szCs w:val="28"/>
        </w:rPr>
        <w:t>» ,Плясовая</w:t>
      </w:r>
      <w:proofErr w:type="gramEnd"/>
      <w:r w:rsidRPr="007C3AD2">
        <w:rPr>
          <w:rFonts w:ascii="Times New Roman" w:hAnsi="Times New Roman" w:cs="Times New Roman"/>
          <w:sz w:val="28"/>
          <w:szCs w:val="28"/>
        </w:rPr>
        <w:t xml:space="preserve">. Струнные ансамбли. Дуэты, трио, квартеты советских композиторов. Под      ред. К. Фортунатова.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2. М., 1960.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 П. Обр. р.н.п. «Уж ты, поле мое». Репертуар для ансамблей 4-х струнных домр.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>. 13. М., 1970.</w:t>
      </w:r>
    </w:p>
    <w:p w:rsidR="007C3AD2" w:rsidRPr="007C3AD2" w:rsidRDefault="007C3AD2" w:rsidP="007C3AD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Шелков Н. Обр.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7C3AD2">
        <w:rPr>
          <w:rFonts w:ascii="Times New Roman" w:hAnsi="Times New Roman" w:cs="Times New Roman"/>
          <w:sz w:val="28"/>
          <w:szCs w:val="28"/>
        </w:rPr>
        <w:t xml:space="preserve">. «Ой, ты, дивчина </w:t>
      </w:r>
      <w:proofErr w:type="spellStart"/>
      <w:r w:rsidRPr="007C3AD2">
        <w:rPr>
          <w:rFonts w:ascii="Times New Roman" w:hAnsi="Times New Roman" w:cs="Times New Roman"/>
          <w:sz w:val="28"/>
          <w:szCs w:val="28"/>
        </w:rPr>
        <w:t>зарученная</w:t>
      </w:r>
      <w:proofErr w:type="spellEnd"/>
      <w:proofErr w:type="gramStart"/>
      <w:r w:rsidRPr="007C3AD2">
        <w:rPr>
          <w:rFonts w:ascii="Times New Roman" w:hAnsi="Times New Roman" w:cs="Times New Roman"/>
          <w:sz w:val="28"/>
          <w:szCs w:val="28"/>
        </w:rPr>
        <w:t>».Сборник</w:t>
      </w:r>
      <w:proofErr w:type="gramEnd"/>
      <w:r w:rsidRPr="007C3AD2">
        <w:rPr>
          <w:rFonts w:ascii="Times New Roman" w:hAnsi="Times New Roman" w:cs="Times New Roman"/>
          <w:sz w:val="28"/>
          <w:szCs w:val="28"/>
        </w:rPr>
        <w:t xml:space="preserve"> произведений для инструментальных ансамблей. Сост. Шелков Н. Л., 1960.</w:t>
      </w:r>
    </w:p>
    <w:p w:rsidR="007C3AD2" w:rsidRPr="007C3AD2" w:rsidRDefault="007C3AD2" w:rsidP="007C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D2" w:rsidRPr="007C3AD2" w:rsidRDefault="007C3AD2" w:rsidP="007C3AD2">
      <w:pPr>
        <w:rPr>
          <w:rFonts w:ascii="Times New Roman" w:hAnsi="Times New Roman" w:cs="Times New Roman"/>
        </w:rPr>
      </w:pPr>
    </w:p>
    <w:p w:rsidR="00D21FB0" w:rsidRPr="007C3AD2" w:rsidRDefault="00D21FB0">
      <w:pPr>
        <w:rPr>
          <w:rFonts w:ascii="Times New Roman" w:hAnsi="Times New Roman" w:cs="Times New Roman"/>
        </w:rPr>
      </w:pPr>
    </w:p>
    <w:sectPr w:rsidR="00D21FB0" w:rsidRPr="007C3AD2" w:rsidSect="0082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7A6"/>
    <w:multiLevelType w:val="hybridMultilevel"/>
    <w:tmpl w:val="A0FA219E"/>
    <w:lvl w:ilvl="0" w:tplc="8ED05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2E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00E3E2A"/>
    <w:multiLevelType w:val="hybridMultilevel"/>
    <w:tmpl w:val="17D80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13B26"/>
    <w:multiLevelType w:val="hybridMultilevel"/>
    <w:tmpl w:val="AA16AFAA"/>
    <w:lvl w:ilvl="0" w:tplc="0972977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6584"/>
    <w:multiLevelType w:val="hybridMultilevel"/>
    <w:tmpl w:val="91FA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37321"/>
    <w:multiLevelType w:val="hybridMultilevel"/>
    <w:tmpl w:val="0390EE26"/>
    <w:lvl w:ilvl="0" w:tplc="B1EC2A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D77E4"/>
    <w:multiLevelType w:val="hybridMultilevel"/>
    <w:tmpl w:val="8EBE9BFA"/>
    <w:lvl w:ilvl="0" w:tplc="0972977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5103"/>
    <w:multiLevelType w:val="hybridMultilevel"/>
    <w:tmpl w:val="4970DBC8"/>
    <w:lvl w:ilvl="0" w:tplc="B1EC2A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052FE"/>
    <w:multiLevelType w:val="hybridMultilevel"/>
    <w:tmpl w:val="4468C3DC"/>
    <w:lvl w:ilvl="0" w:tplc="B1EC2A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2"/>
    <w:rsid w:val="000528F1"/>
    <w:rsid w:val="000B7343"/>
    <w:rsid w:val="000C0697"/>
    <w:rsid w:val="001B5B3C"/>
    <w:rsid w:val="0023018C"/>
    <w:rsid w:val="00382562"/>
    <w:rsid w:val="003F11DA"/>
    <w:rsid w:val="00410482"/>
    <w:rsid w:val="005554F9"/>
    <w:rsid w:val="005C019C"/>
    <w:rsid w:val="00621355"/>
    <w:rsid w:val="00626826"/>
    <w:rsid w:val="00630792"/>
    <w:rsid w:val="00684B04"/>
    <w:rsid w:val="006A04CD"/>
    <w:rsid w:val="006D1D3A"/>
    <w:rsid w:val="00794C2A"/>
    <w:rsid w:val="00797DDA"/>
    <w:rsid w:val="007C3AD2"/>
    <w:rsid w:val="00826505"/>
    <w:rsid w:val="00846690"/>
    <w:rsid w:val="00881E75"/>
    <w:rsid w:val="00894A1F"/>
    <w:rsid w:val="008C7395"/>
    <w:rsid w:val="008F3079"/>
    <w:rsid w:val="009C5159"/>
    <w:rsid w:val="009C5444"/>
    <w:rsid w:val="00A515FB"/>
    <w:rsid w:val="00A51C61"/>
    <w:rsid w:val="00A67087"/>
    <w:rsid w:val="00B36320"/>
    <w:rsid w:val="00BC2E22"/>
    <w:rsid w:val="00C26BDC"/>
    <w:rsid w:val="00C42FA9"/>
    <w:rsid w:val="00C43018"/>
    <w:rsid w:val="00C66793"/>
    <w:rsid w:val="00C95D5A"/>
    <w:rsid w:val="00CA453F"/>
    <w:rsid w:val="00D21FB0"/>
    <w:rsid w:val="00DA6ABB"/>
    <w:rsid w:val="00DE7D3E"/>
    <w:rsid w:val="00E72F50"/>
    <w:rsid w:val="00EA0CEC"/>
    <w:rsid w:val="00F9639D"/>
    <w:rsid w:val="00FB2451"/>
    <w:rsid w:val="00FC0DCA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23F7"/>
  <w15:docId w15:val="{E3DE8A8C-AF31-4F28-AE9A-A38765A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D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A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C3AD2"/>
    <w:pPr>
      <w:ind w:left="720"/>
      <w:contextualSpacing/>
    </w:pPr>
  </w:style>
  <w:style w:type="paragraph" w:styleId="a5">
    <w:name w:val="Normal (Web)"/>
    <w:aliases w:val="Обычный (Web)"/>
    <w:basedOn w:val="a"/>
    <w:unhideWhenUsed/>
    <w:rsid w:val="007C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C3AD2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a6">
    <w:name w:val="список с точками"/>
    <w:basedOn w:val="a"/>
    <w:rsid w:val="007C3AD2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C3AD2"/>
    <w:rPr>
      <w:rFonts w:ascii="Times New Roman" w:hAnsi="Times New Roman" w:cs="Times New Roman"/>
      <w:spacing w:val="10"/>
      <w:sz w:val="18"/>
      <w:szCs w:val="18"/>
    </w:rPr>
  </w:style>
  <w:style w:type="paragraph" w:styleId="a7">
    <w:name w:val="Body Text"/>
    <w:basedOn w:val="a"/>
    <w:link w:val="a8"/>
    <w:rsid w:val="007C3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C3AD2"/>
    <w:rPr>
      <w:sz w:val="24"/>
      <w:szCs w:val="24"/>
    </w:rPr>
  </w:style>
  <w:style w:type="character" w:styleId="a9">
    <w:name w:val="Strong"/>
    <w:basedOn w:val="a0"/>
    <w:qFormat/>
    <w:rsid w:val="00F9639D"/>
    <w:rPr>
      <w:b/>
      <w:bCs/>
    </w:rPr>
  </w:style>
  <w:style w:type="paragraph" w:styleId="aa">
    <w:name w:val="No Spacing"/>
    <w:qFormat/>
    <w:rsid w:val="00684B0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D0187-D2BA-487C-92C3-DDEA1F90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skola skola</cp:lastModifiedBy>
  <cp:revision>2</cp:revision>
  <dcterms:created xsi:type="dcterms:W3CDTF">2019-05-04T08:38:00Z</dcterms:created>
  <dcterms:modified xsi:type="dcterms:W3CDTF">2019-05-04T08:38:00Z</dcterms:modified>
</cp:coreProperties>
</file>