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9" w:rsidRDefault="00774F39" w:rsidP="00774F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4F39" w:rsidRDefault="00774F39" w:rsidP="00774F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КУЛЬТУРЫ АДМИНИСТРАЦИИ ГОРОДА ТАМБОВА "ДЕТСКАЯ МУЗЫКАЛЬНАЯ ШКОЛА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4F39" w:rsidRDefault="00774F39" w:rsidP="00774F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В.К. МЕРЖАНОВА"</w:t>
      </w:r>
    </w:p>
    <w:p w:rsidR="0014210D" w:rsidRDefault="0014210D">
      <w:pPr>
        <w:rPr>
          <w:rFonts w:ascii="Times New Roman" w:hAnsi="Times New Roman" w:cs="Times New Roman"/>
          <w:sz w:val="28"/>
          <w:szCs w:val="28"/>
        </w:rPr>
      </w:pPr>
    </w:p>
    <w:p w:rsidR="0014210D" w:rsidRDefault="0014210D">
      <w:pPr>
        <w:rPr>
          <w:rFonts w:ascii="Times New Roman" w:hAnsi="Times New Roman" w:cs="Times New Roman"/>
          <w:sz w:val="28"/>
          <w:szCs w:val="28"/>
        </w:rPr>
      </w:pPr>
    </w:p>
    <w:p w:rsidR="00A76B86" w:rsidRDefault="00A76B86">
      <w:pPr>
        <w:rPr>
          <w:rFonts w:ascii="Times New Roman" w:hAnsi="Times New Roman" w:cs="Times New Roman"/>
          <w:sz w:val="28"/>
          <w:szCs w:val="28"/>
        </w:rPr>
      </w:pPr>
    </w:p>
    <w:p w:rsidR="0014210D" w:rsidRPr="001C4DAB" w:rsidRDefault="001C4DAB" w:rsidP="00A76B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DAB">
        <w:rPr>
          <w:rFonts w:ascii="Times New Roman" w:hAnsi="Times New Roman" w:cs="Times New Roman"/>
          <w:b/>
          <w:sz w:val="36"/>
          <w:szCs w:val="36"/>
        </w:rPr>
        <w:t>Методическая заметка</w:t>
      </w:r>
    </w:p>
    <w:p w:rsidR="00A76B86" w:rsidRPr="00A76B86" w:rsidRDefault="00A76B86" w:rsidP="00A76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BB" w:rsidRPr="00A76B86" w:rsidRDefault="001C4DAB" w:rsidP="00A7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86" w:rsidRPr="00A76B86">
        <w:rPr>
          <w:rFonts w:ascii="Times New Roman" w:hAnsi="Times New Roman" w:cs="Times New Roman"/>
          <w:b/>
          <w:sz w:val="28"/>
          <w:szCs w:val="28"/>
        </w:rPr>
        <w:t>«Некоторые аспекты р</w:t>
      </w:r>
      <w:r>
        <w:rPr>
          <w:rFonts w:ascii="Times New Roman" w:hAnsi="Times New Roman" w:cs="Times New Roman"/>
          <w:b/>
          <w:sz w:val="28"/>
          <w:szCs w:val="28"/>
        </w:rPr>
        <w:t>азвития творческой личности ребё</w:t>
      </w:r>
      <w:r w:rsidR="00A76B86" w:rsidRPr="00A76B86">
        <w:rPr>
          <w:rFonts w:ascii="Times New Roman" w:hAnsi="Times New Roman" w:cs="Times New Roman"/>
          <w:b/>
          <w:sz w:val="28"/>
          <w:szCs w:val="28"/>
        </w:rPr>
        <w:t>нка»</w:t>
      </w:r>
    </w:p>
    <w:p w:rsidR="00A76B86" w:rsidRDefault="00A76B86">
      <w:pPr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  <w:r w:rsidRPr="00A76B8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C4DAB">
        <w:rPr>
          <w:rFonts w:ascii="Times New Roman" w:hAnsi="Times New Roman" w:cs="Times New Roman"/>
          <w:b/>
          <w:sz w:val="28"/>
          <w:szCs w:val="28"/>
        </w:rPr>
        <w:t xml:space="preserve"> фортепиано</w:t>
      </w:r>
      <w:r w:rsidRPr="00A76B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Седых Г.И.</w:t>
      </w: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B86" w:rsidRDefault="00A76B86" w:rsidP="00A76B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6B86">
        <w:rPr>
          <w:rFonts w:ascii="Times New Roman" w:hAnsi="Times New Roman" w:cs="Times New Roman"/>
          <w:b/>
          <w:sz w:val="28"/>
          <w:szCs w:val="28"/>
        </w:rPr>
        <w:t xml:space="preserve">Тамбов </w:t>
      </w:r>
      <w:r w:rsidR="00023433">
        <w:rPr>
          <w:rFonts w:ascii="Times New Roman" w:hAnsi="Times New Roman" w:cs="Times New Roman"/>
          <w:b/>
          <w:sz w:val="28"/>
          <w:szCs w:val="28"/>
        </w:rPr>
        <w:t>–</w:t>
      </w:r>
      <w:r w:rsidRPr="00A76B86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023433" w:rsidRDefault="0002343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детского развития все формы проявления творческой инициативы чрезвычайно важны, ибо детское творчество имеет не самостоятельную художественную, а </w:t>
      </w:r>
      <w:r w:rsidRPr="00FD58FB">
        <w:rPr>
          <w:rFonts w:ascii="Times New Roman" w:hAnsi="Times New Roman" w:cs="Times New Roman"/>
          <w:b/>
          <w:i/>
          <w:sz w:val="28"/>
          <w:szCs w:val="28"/>
        </w:rPr>
        <w:t>воспитательную ценность</w:t>
      </w:r>
      <w:r>
        <w:rPr>
          <w:rFonts w:ascii="Times New Roman" w:hAnsi="Times New Roman" w:cs="Times New Roman"/>
          <w:sz w:val="28"/>
          <w:szCs w:val="28"/>
        </w:rPr>
        <w:t>. Эффективность развития творческих способностей учащихся обусловлена знаниями педагога о психологических процессах и творческой деятельности. Никто не рождается на свет с готовым характером, интересами, волей, определенными способностями и тому подобным. Различные психические процессы в совокупности с образованием (знания, умения и навыки), служат основой, на которой формируется психологический облик личности конкретного человека.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психические качества отдельного человека разделяют на три класса: характер, темперамент, способности; познавательная сфера; мотивационная и волевая сферы.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DF6">
        <w:rPr>
          <w:rFonts w:ascii="Times New Roman" w:hAnsi="Times New Roman" w:cs="Times New Roman"/>
          <w:i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является более или менее стабильной системой мотивационно-волевого поведения. Под </w:t>
      </w:r>
      <w:r w:rsidRPr="00F42D80">
        <w:rPr>
          <w:rFonts w:ascii="Times New Roman" w:hAnsi="Times New Roman" w:cs="Times New Roman"/>
          <w:i/>
          <w:sz w:val="28"/>
          <w:szCs w:val="28"/>
        </w:rPr>
        <w:t>общими 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понимают совокупность потенциальных (наследственных, врожденных) психодинамических характеристик человека, определяющих его готовность к деятельности.</w:t>
      </w:r>
      <w:r w:rsidRPr="006A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Предпосылками осуществления деятельности являются общая работоспособность и активность. В структуре общих способностей выделяют интеллект (способность решать задачи на основе имеющихся знаний), обучаемость (способность приобретать знания), и креативность (способность преобразовывать знания с участием воображения и фантазии).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творчеству научить нельзя. Но можно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работать, развивая и воспитывая ряд способностей.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общемузыкальным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творческим способностям относятся восприятие, воображение и мышление.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9BC">
        <w:rPr>
          <w:rFonts w:ascii="Times New Roman" w:hAnsi="Times New Roman" w:cs="Times New Roman"/>
          <w:i/>
          <w:sz w:val="28"/>
          <w:szCs w:val="28"/>
        </w:rPr>
        <w:t xml:space="preserve">Музыкальное мышление </w:t>
      </w:r>
      <w:r>
        <w:rPr>
          <w:rFonts w:ascii="Times New Roman" w:hAnsi="Times New Roman" w:cs="Times New Roman"/>
          <w:sz w:val="28"/>
          <w:szCs w:val="28"/>
        </w:rPr>
        <w:t>исполнителя в широком понимании слова – высокая степень восприимчивости образно-выразительной стороны музыки, соединенная с максимальным претворением внутренне слышимого в реальное звучание на инструменте. Поскольку объектом музыкального мышления являются идеи, выражаемые посредством мелодии, ритма, гармонии, контрапункта, тембровой окраски, артикуляции, принципов формообразования, то для понимания смысла музыкального сочинения необходимо раскрытие протекающих в нем интонационно-ритмических и ладово-гармонических процессов. Таким образом, познание объективных закономерностей искусства развивает в учениках творческое мышление.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задачи развития творческих способностей учащихся были выявлены необходимые </w:t>
      </w:r>
      <w:r w:rsidRPr="00662474">
        <w:rPr>
          <w:rFonts w:ascii="Times New Roman" w:hAnsi="Times New Roman" w:cs="Times New Roman"/>
          <w:i/>
          <w:sz w:val="28"/>
          <w:szCs w:val="28"/>
        </w:rPr>
        <w:t>условия:</w:t>
      </w:r>
    </w:p>
    <w:p w:rsidR="00023433" w:rsidRDefault="00023433" w:rsidP="0002343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«заинтересованности», назначение которой – вовлечь ребенка в творческий процесс, в проблемную ситуацию, «зацепить» и развить его интерес к деятельности. Заинтересованность касается и личности самого учителя, который должен найти способы удивления учеников, их сопереживания,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3433" w:rsidRDefault="00023433" w:rsidP="0002343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Проблемная ситуация может стать личностной, если она затрагивает чувства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переживаниея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 При создании определенного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023433" w:rsidRDefault="00023433" w:rsidP="000234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ситуациях, связанных с интересами и опытом детей;</w:t>
      </w:r>
    </w:p>
    <w:p w:rsidR="00023433" w:rsidRDefault="00023433" w:rsidP="000234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определенного объема знаний, умений, навыков для решения проблемы;</w:t>
      </w:r>
    </w:p>
    <w:p w:rsidR="00023433" w:rsidRDefault="00023433" w:rsidP="000234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ощущение ребенком трудности, что включает порождение новых мыслей на основе имеющихся знаний.</w:t>
      </w:r>
    </w:p>
    <w:p w:rsidR="00023433" w:rsidRDefault="00023433" w:rsidP="0002343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«сотрудничества». Понятие сотрудничества рассматривается в современной педагогике и психологии и как технология, и как тип педагогического взаимодействия. Во многих работах ученых убедительно показано, что развитие личности возможно только в условиях сотрудничества (В.В. Давыдов, А.Н. Леонтьев, С.Л. Рубинштейн,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оторое дает опыт взаимодействия в незнакомых ситуациях, требующих выбора решения и переноса знаний, умений, навыков. Сотрудничество охватывает не только внутренний процесс взаимоотношений педагога с учеником, но и внешний – с родителями, фактически представляя собой курс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окружающей среды, воспитательных влияний и сил в единую систему.</w:t>
      </w:r>
    </w:p>
    <w:p w:rsidR="00023433" w:rsidRDefault="00023433" w:rsidP="0002343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«климата взаимного доверия», принятие взрослыми всех эмоциональных проявлений и состояний детей.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педагогика рассматривает творческое развитие личности как одну из центральных проблем. К настоящему времени накоплен большой опыт в решении данной проблемы. Существуют многочисленные системы музыкального воспитания и обучения детей, уделяющие особое внимание, прежде всего, творческому компоненту в развитии личности. В числе наиболее распространенных методик в странах Западной Европы и в США, пользующихся большим спросом, -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, Э. Жак-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Судзуки.  Отечественная музыкальная педагогика представлена системами музыкального воспитания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Ветлугиной, А.Д. Артоболевской, О.А. Апраксиной, Л.В. Горюновой и др. 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вопрос о творчестве у детей, о развитии этого творчества и о значении творческой работы для общего развития и созревания ребенка – один из важнейших вопросов детской психологии и педагогики</w:t>
      </w:r>
      <w:r w:rsidRPr="00C7434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169B7">
        <w:rPr>
          <w:rFonts w:ascii="Times New Roman" w:hAnsi="Times New Roman" w:cs="Times New Roman"/>
          <w:sz w:val="28"/>
          <w:szCs w:val="28"/>
        </w:rPr>
        <w:t>«В каждом человеке, по уверениям психологов, присутствуют в принципе за</w:t>
      </w:r>
      <w:r>
        <w:rPr>
          <w:rFonts w:ascii="Times New Roman" w:hAnsi="Times New Roman" w:cs="Times New Roman"/>
          <w:sz w:val="28"/>
          <w:szCs w:val="28"/>
        </w:rPr>
        <w:t xml:space="preserve">датки едва ли не всех качеств и свойств. Занимаясь творчеством, в процессе его человек выявляет лучшее в себе. Вызывает к жизни («актуализирует», на языке специалистов) наиболее чистые и возвышенные свойства своей натуры, - таков один из важнейших законов психологии творчества»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8, с. 99-100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 Именно в творчестве, дающем возможность каждому ребенку реализовать свои способности с наибольшей полнотой, прежде всего, проявляется индивидуальность личности.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основа понятия «творчества» широко представлена в трудах Л.С. Выготского. Ученый писал: «Творческой деятельностью мы называем такую деятельность человека, которая создает нечто новое, все равно будет ли это созданное творческой деятельностью какой-нибудь вещью внешнего мира или известным построением ума или чувства, живущим и обнаруживающимся только в самом человеке»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1,с.3.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Л.С. Выготский верно подметил, что ошибочным является мнение, что в жизни рядового человека творчества «нет вовсе», что оно «есть удел немногих избранных людей, гениев, талантов, которые создали великие художественные произведения, сделали большие научные открытия или изобрели какие-нибудь усовершенствования в области техники»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1, с.6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.Он доказывал, что на деле творчество существует везде там, «где человек воображает, комбинирует, изменяет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 что-либо новое, какой бы крупицей ни казалось это новое по сравнению с созданием гениев»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1, с.6-7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433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сути, из этой мысли следует, что творчество – эта та постоянная величина, «константа», которая отражает суть человека. Его интерпретация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творчества обосновывает его необходимость и значение для практики: </w:t>
      </w:r>
      <w:bookmarkEnd w:id="0"/>
      <w:r>
        <w:rPr>
          <w:rFonts w:ascii="Times New Roman" w:hAnsi="Times New Roman" w:cs="Times New Roman"/>
          <w:sz w:val="28"/>
          <w:szCs w:val="28"/>
        </w:rPr>
        <w:t>«…Если понимать творчество в его истинном психологическом смысле, как создание нового, легко прийти к выводу, что творчество является уделом всех в большей или меньшей степени, оно же является нормальным и постоянным спутником детского развития»</w:t>
      </w:r>
      <w:r w:rsidRPr="00A9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1,с.33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433" w:rsidRPr="00A93CD9" w:rsidRDefault="00023433" w:rsidP="000234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звуков очень близок ребенку с самого раннего детства. Играя, дети напевают что-то свое, импровизируют, однако эта способность легко утрачивается, не получая должного развития. Способность человека понимать, любить и ценить прекрасное – качество не врожденное. Оно закладывается с раннего детства как результат сложного и продолжительного формирования личности. Уникальные возможности каждого ребенка полнее всего проявляются и развиваются в творческой деятельности, одним из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является занятие музыкой. Необходимо с раннего возраста создавать условия для развития музыкальной культуры детей.</w:t>
      </w:r>
    </w:p>
    <w:p w:rsidR="00023433" w:rsidRPr="00023433" w:rsidRDefault="00023433" w:rsidP="00A76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433" w:rsidRPr="000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387"/>
    <w:multiLevelType w:val="hybridMultilevel"/>
    <w:tmpl w:val="9E6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0D"/>
    <w:rsid w:val="00023433"/>
    <w:rsid w:val="0014210D"/>
    <w:rsid w:val="001C4DAB"/>
    <w:rsid w:val="00774F39"/>
    <w:rsid w:val="008008BB"/>
    <w:rsid w:val="00A13F86"/>
    <w:rsid w:val="00A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2019-01-16T08:42:00Z</dcterms:created>
  <dcterms:modified xsi:type="dcterms:W3CDTF">2019-01-19T06:59:00Z</dcterms:modified>
</cp:coreProperties>
</file>